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tbl>
          <w:tblPr>
            <w:tblW w:w="0" w:type="auto"/>
            <w:tblLayout w:type="fixed"/>
            <w:tblLook w:val="0000" w:firstRow="0" w:lastRow="0" w:firstColumn="0" w:lastColumn="0" w:noHBand="0" w:noVBand="0"/>
          </w:tblPr>
          <w:tblGrid>
            <w:gridCol w:w="9854"/>
          </w:tblGrid>
          <w:tr w:rsidR="00C17F3F" w:rsidRPr="002D4F77" w14:paraId="6B4BA2AE" w14:textId="77777777" w:rsidTr="00810A53">
            <w:tc>
              <w:tcPr>
                <w:tcW w:w="9854" w:type="dxa"/>
              </w:tcPr>
              <w:p w14:paraId="2DC4A070" w14:textId="19204890" w:rsidR="00C17F3F" w:rsidRPr="002D4F77" w:rsidRDefault="00C17F3F" w:rsidP="00810A53">
                <w:pPr>
                  <w:spacing w:after="0" w:line="240" w:lineRule="auto"/>
                  <w:jc w:val="center"/>
                  <w:rPr>
                    <w:rFonts w:ascii="Calibri" w:eastAsia="Times New Roman" w:hAnsi="Calibri" w:cs="Calibri"/>
                    <w:b/>
                    <w:caps/>
                    <w:sz w:val="24"/>
                    <w:szCs w:val="20"/>
                  </w:rPr>
                </w:pPr>
                <w:r w:rsidRPr="002D4F77">
                  <w:rPr>
                    <w:rFonts w:ascii="Calibri" w:eastAsia="Times New Roman" w:hAnsi="Calibri" w:cs="Calibri"/>
                    <w:b/>
                    <w:caps/>
                    <w:sz w:val="24"/>
                    <w:szCs w:val="20"/>
                  </w:rPr>
                  <w:t xml:space="preserve">Valstybės sienos apsaugos tarnyba </w:t>
                </w:r>
              </w:p>
            </w:tc>
          </w:tr>
          <w:tr w:rsidR="00C17F3F" w:rsidRPr="002D4F77" w14:paraId="4E3839EE" w14:textId="77777777" w:rsidTr="00810A53">
            <w:tc>
              <w:tcPr>
                <w:tcW w:w="9854" w:type="dxa"/>
              </w:tcPr>
              <w:p w14:paraId="4FACDDAD" w14:textId="77777777" w:rsidR="00C17F3F" w:rsidRPr="002D4F77" w:rsidRDefault="00C17F3F" w:rsidP="00810A53">
                <w:pPr>
                  <w:spacing w:after="0" w:line="240" w:lineRule="auto"/>
                  <w:jc w:val="center"/>
                  <w:rPr>
                    <w:rFonts w:ascii="Calibri" w:eastAsia="Times New Roman" w:hAnsi="Calibri" w:cs="Calibri"/>
                    <w:b/>
                    <w:caps/>
                    <w:sz w:val="24"/>
                    <w:szCs w:val="20"/>
                  </w:rPr>
                </w:pPr>
                <w:r w:rsidRPr="002D4F77">
                  <w:rPr>
                    <w:rFonts w:ascii="Calibri" w:eastAsia="Times New Roman" w:hAnsi="Calibri" w:cs="Calibri"/>
                    <w:b/>
                    <w:caps/>
                    <w:sz w:val="24"/>
                    <w:szCs w:val="20"/>
                  </w:rPr>
                  <w:t>prie Lietuvos Respublikos Vidaus reikalų ministerijos</w:t>
                </w:r>
              </w:p>
              <w:p w14:paraId="35C1286A" w14:textId="77777777" w:rsidR="00C17F3F" w:rsidRPr="002D4F77" w:rsidRDefault="00C17F3F" w:rsidP="00810A53">
                <w:pPr>
                  <w:spacing w:after="0" w:line="240" w:lineRule="auto"/>
                  <w:jc w:val="center"/>
                  <w:rPr>
                    <w:rFonts w:ascii="Calibri" w:eastAsia="Times New Roman" w:hAnsi="Calibri" w:cs="Calibri"/>
                    <w:b/>
                    <w:caps/>
                    <w:sz w:val="20"/>
                    <w:szCs w:val="20"/>
                  </w:rPr>
                </w:pPr>
              </w:p>
            </w:tc>
          </w:tr>
          <w:tr w:rsidR="00C17F3F" w:rsidRPr="002D4F77" w14:paraId="160EFA12" w14:textId="77777777" w:rsidTr="00810A53">
            <w:trPr>
              <w:trHeight w:val="591"/>
            </w:trPr>
            <w:tc>
              <w:tcPr>
                <w:tcW w:w="9854" w:type="dxa"/>
                <w:tcBorders>
                  <w:bottom w:val="single" w:sz="4" w:space="0" w:color="auto"/>
                </w:tcBorders>
                <w:vAlign w:val="center"/>
              </w:tcPr>
              <w:p w14:paraId="5E134DFB" w14:textId="77777777" w:rsidR="00C17F3F" w:rsidRPr="002D4F77" w:rsidRDefault="00C17F3F" w:rsidP="00810A53">
                <w:pPr>
                  <w:spacing w:after="0" w:line="240" w:lineRule="auto"/>
                  <w:ind w:right="-143" w:hanging="142"/>
                  <w:jc w:val="center"/>
                  <w:rPr>
                    <w:rFonts w:ascii="Calibri" w:eastAsia="Times New Roman" w:hAnsi="Calibri" w:cs="Calibri"/>
                    <w:sz w:val="18"/>
                    <w:szCs w:val="18"/>
                  </w:rPr>
                </w:pPr>
                <w:r w:rsidRPr="002D4F77">
                  <w:rPr>
                    <w:rFonts w:ascii="Calibri" w:eastAsia="Times New Roman" w:hAnsi="Calibri" w:cs="Calibri"/>
                    <w:sz w:val="18"/>
                    <w:szCs w:val="18"/>
                  </w:rPr>
                  <w:t xml:space="preserve">Biudžetinė įstaiga, Savanorių pr. 2, LT-03116 Vilnius, tel.: (0) 707 59305 / 5 233 1352, </w:t>
                </w:r>
              </w:p>
              <w:p w14:paraId="25A36CF4" w14:textId="77777777" w:rsidR="00C17F3F" w:rsidRPr="002D4F77" w:rsidRDefault="00C17F3F" w:rsidP="00810A53">
                <w:pPr>
                  <w:spacing w:after="0" w:line="240" w:lineRule="auto"/>
                  <w:ind w:right="-143" w:hanging="142"/>
                  <w:jc w:val="center"/>
                  <w:rPr>
                    <w:rFonts w:ascii="Calibri" w:eastAsia="Times New Roman" w:hAnsi="Calibri" w:cs="Calibri"/>
                    <w:sz w:val="18"/>
                    <w:szCs w:val="18"/>
                    <w:u w:val="single"/>
                  </w:rPr>
                </w:pPr>
                <w:r w:rsidRPr="002D4F77">
                  <w:rPr>
                    <w:rFonts w:ascii="Calibri" w:eastAsia="Times New Roman" w:hAnsi="Calibri" w:cs="Calibri"/>
                    <w:sz w:val="18"/>
                    <w:szCs w:val="18"/>
                  </w:rPr>
                  <w:t xml:space="preserve">el. p. </w:t>
                </w:r>
                <w:hyperlink r:id="rId11" w:history="1">
                  <w:r w:rsidRPr="002D4F77">
                    <w:rPr>
                      <w:rFonts w:ascii="Calibri" w:eastAsia="Times New Roman" w:hAnsi="Calibri" w:cs="Calibri"/>
                      <w:sz w:val="18"/>
                      <w:szCs w:val="18"/>
                    </w:rPr>
                    <w:t>dvks@vsat.vrm.lt</w:t>
                  </w:r>
                </w:hyperlink>
                <w:r w:rsidRPr="002D4F77">
                  <w:rPr>
                    <w:rFonts w:ascii="Calibri" w:eastAsia="Times New Roman" w:hAnsi="Calibri" w:cs="Calibri"/>
                    <w:sz w:val="18"/>
                    <w:szCs w:val="18"/>
                  </w:rPr>
                  <w:t>, el. pristatymo dėžutės adresas 188608252.</w:t>
                </w:r>
              </w:p>
              <w:p w14:paraId="09978D28" w14:textId="77777777" w:rsidR="00C17F3F" w:rsidRPr="002D4F77" w:rsidRDefault="00C17F3F" w:rsidP="00810A53">
                <w:pPr>
                  <w:spacing w:after="0" w:line="240" w:lineRule="auto"/>
                  <w:ind w:right="-143" w:hanging="142"/>
                  <w:jc w:val="center"/>
                  <w:rPr>
                    <w:rFonts w:ascii="Calibri" w:eastAsia="Times New Roman" w:hAnsi="Calibri" w:cs="Calibri"/>
                    <w:sz w:val="18"/>
                    <w:szCs w:val="18"/>
                  </w:rPr>
                </w:pPr>
                <w:r w:rsidRPr="002D4F77">
                  <w:rPr>
                    <w:rFonts w:ascii="Calibri" w:eastAsia="Times New Roman" w:hAnsi="Calibri" w:cs="Calibri"/>
                    <w:sz w:val="18"/>
                    <w:szCs w:val="18"/>
                  </w:rPr>
                  <w:t>Duomenys kaupiami ir saugomi Juridinių asmenų registre, kodas 188608252</w:t>
                </w:r>
              </w:p>
            </w:tc>
          </w:tr>
        </w:tbl>
        <w:p w14:paraId="4B92F888" w14:textId="24406F4E" w:rsidR="00C32E53" w:rsidRPr="00F0499F" w:rsidRDefault="00C32E53" w:rsidP="00DE7037">
          <w:pPr>
            <w:tabs>
              <w:tab w:val="left" w:pos="870"/>
            </w:tabs>
            <w:spacing w:after="120" w:line="20" w:lineRule="atLeast"/>
            <w:contextualSpacing/>
            <w:rPr>
              <w:rFonts w:cstheme="minorHAnsi"/>
              <w:color w:val="00B050"/>
              <w:sz w:val="24"/>
              <w:szCs w:val="24"/>
            </w:rPr>
          </w:pPr>
        </w:p>
        <w:p w14:paraId="20230BF9" w14:textId="77777777" w:rsidR="00C17F3F" w:rsidRPr="00235981" w:rsidRDefault="00C17F3F" w:rsidP="00C17F3F">
          <w:pPr>
            <w:spacing w:after="120" w:line="20" w:lineRule="atLeast"/>
            <w:ind w:left="5245"/>
            <w:contextualSpacing/>
            <w:rPr>
              <w:rFonts w:cstheme="minorHAnsi"/>
              <w:sz w:val="24"/>
              <w:szCs w:val="24"/>
            </w:rPr>
          </w:pPr>
          <w:r w:rsidRPr="00235981">
            <w:rPr>
              <w:rFonts w:cstheme="minorHAnsi"/>
              <w:sz w:val="24"/>
              <w:szCs w:val="24"/>
            </w:rPr>
            <w:t xml:space="preserve">PATVIRTINTA </w:t>
          </w:r>
        </w:p>
        <w:p w14:paraId="7B8F0660" w14:textId="4D39132C" w:rsidR="00C17F3F" w:rsidRPr="003F2E45" w:rsidRDefault="00C17F3F" w:rsidP="00C17F3F">
          <w:pPr>
            <w:spacing w:after="120" w:line="20" w:lineRule="atLeast"/>
            <w:ind w:left="5245"/>
            <w:contextualSpacing/>
            <w:rPr>
              <w:rFonts w:cstheme="minorHAnsi"/>
              <w:sz w:val="24"/>
              <w:szCs w:val="24"/>
            </w:rPr>
          </w:pPr>
          <w:r w:rsidRPr="00235981">
            <w:rPr>
              <w:rFonts w:cstheme="minorHAnsi"/>
              <w:sz w:val="24"/>
              <w:szCs w:val="24"/>
            </w:rPr>
            <w:t>Viešųjų pirkimų komisijos 2025-</w:t>
          </w:r>
          <w:r w:rsidR="00F4605B">
            <w:rPr>
              <w:rFonts w:cstheme="minorHAnsi"/>
              <w:sz w:val="24"/>
              <w:szCs w:val="24"/>
            </w:rPr>
            <w:t>10</w:t>
          </w:r>
          <w:r w:rsidRPr="00235981">
            <w:rPr>
              <w:rFonts w:cstheme="minorHAnsi"/>
              <w:sz w:val="24"/>
              <w:szCs w:val="24"/>
            </w:rPr>
            <w:t>-</w:t>
          </w:r>
          <w:r w:rsidR="00A4254D">
            <w:rPr>
              <w:rFonts w:cstheme="minorHAnsi"/>
              <w:sz w:val="24"/>
              <w:szCs w:val="24"/>
            </w:rPr>
            <w:t>17</w:t>
          </w:r>
        </w:p>
        <w:p w14:paraId="54DCAA0C" w14:textId="40A32EA6" w:rsidR="00D53BF4" w:rsidRPr="00235981" w:rsidRDefault="00C17F3F" w:rsidP="00C17F3F">
          <w:pPr>
            <w:spacing w:after="120" w:line="20" w:lineRule="atLeast"/>
            <w:ind w:left="5245"/>
            <w:contextualSpacing/>
            <w:rPr>
              <w:rFonts w:cstheme="minorHAnsi"/>
              <w:i/>
              <w:iCs/>
              <w:sz w:val="24"/>
              <w:szCs w:val="24"/>
            </w:rPr>
          </w:pPr>
          <w:r w:rsidRPr="00235981">
            <w:rPr>
              <w:rFonts w:cstheme="minorHAnsi"/>
              <w:sz w:val="24"/>
              <w:szCs w:val="24"/>
            </w:rPr>
            <w:t>protokolu Nr. PRO-</w:t>
          </w:r>
          <w:r w:rsidR="00A4254D">
            <w:rPr>
              <w:rFonts w:cstheme="minorHAnsi"/>
              <w:sz w:val="24"/>
              <w:szCs w:val="24"/>
            </w:rPr>
            <w:t>438</w:t>
          </w:r>
        </w:p>
        <w:p w14:paraId="7350A7E2" w14:textId="78457EBC" w:rsidR="00D526C8" w:rsidRPr="00235981" w:rsidRDefault="00D526C8" w:rsidP="004E4612">
          <w:pPr>
            <w:spacing w:after="120" w:line="20" w:lineRule="atLeast"/>
            <w:contextualSpacing/>
            <w:jc w:val="center"/>
            <w:rPr>
              <w:rFonts w:cstheme="minorHAnsi"/>
              <w:sz w:val="24"/>
              <w:szCs w:val="24"/>
            </w:rPr>
          </w:pPr>
        </w:p>
        <w:p w14:paraId="1D1BF965" w14:textId="102FD5E2" w:rsidR="00D526C8" w:rsidRPr="00235981" w:rsidRDefault="007A130B" w:rsidP="004E4612">
          <w:pPr>
            <w:spacing w:after="120" w:line="20" w:lineRule="atLeast"/>
            <w:contextualSpacing/>
            <w:jc w:val="center"/>
            <w:rPr>
              <w:rFonts w:cstheme="minorHAnsi"/>
              <w:b/>
              <w:bCs/>
              <w:sz w:val="28"/>
              <w:szCs w:val="28"/>
            </w:rPr>
          </w:pPr>
          <w:r w:rsidRPr="00235981">
            <w:rPr>
              <w:rFonts w:cstheme="minorHAnsi"/>
              <w:b/>
              <w:bCs/>
              <w:sz w:val="28"/>
              <w:szCs w:val="28"/>
            </w:rPr>
            <w:t xml:space="preserve">TARPTAUTINIO </w:t>
          </w:r>
          <w:r w:rsidR="00D526C8" w:rsidRPr="00235981">
            <w:rPr>
              <w:rFonts w:cstheme="minorHAnsi"/>
              <w:b/>
              <w:bCs/>
              <w:sz w:val="28"/>
              <w:szCs w:val="28"/>
            </w:rPr>
            <w:t>VIEŠOJO PIRKIMO „</w:t>
          </w:r>
          <w:r w:rsidR="00235981" w:rsidRPr="00235981">
            <w:rPr>
              <w:rFonts w:cstheme="minorHAnsi"/>
              <w:b/>
              <w:bCs/>
              <w:sz w:val="28"/>
              <w:szCs w:val="28"/>
            </w:rPr>
            <w:t>TARNYBINIŲ KELIONIŲ ORGANIZAVIMO PASLAUGOS“</w:t>
          </w:r>
        </w:p>
        <w:p w14:paraId="18ACC6AD" w14:textId="76BB35F6" w:rsidR="00D526C8" w:rsidRPr="00235981" w:rsidRDefault="00D526C8" w:rsidP="00C17F3F">
          <w:pPr>
            <w:spacing w:after="120" w:line="20" w:lineRule="atLeast"/>
            <w:contextualSpacing/>
            <w:jc w:val="center"/>
            <w:rPr>
              <w:rFonts w:cstheme="minorHAnsi"/>
              <w:b/>
              <w:bCs/>
              <w:sz w:val="28"/>
              <w:szCs w:val="28"/>
            </w:rPr>
          </w:pPr>
          <w:r w:rsidRPr="00235981">
            <w:rPr>
              <w:rFonts w:cstheme="minorHAnsi"/>
              <w:b/>
              <w:bCs/>
              <w:sz w:val="28"/>
              <w:szCs w:val="28"/>
            </w:rPr>
            <w:t xml:space="preserve">ATVIRO KONKURSO </w:t>
          </w:r>
          <w:r w:rsidR="00EB164F" w:rsidRPr="00235981">
            <w:rPr>
              <w:rFonts w:cstheme="minorHAnsi"/>
              <w:b/>
              <w:bCs/>
              <w:sz w:val="28"/>
              <w:szCs w:val="28"/>
            </w:rPr>
            <w:t xml:space="preserve">SPECIALIOSIOS </w:t>
          </w:r>
          <w:r w:rsidRPr="00235981">
            <w:rPr>
              <w:rFonts w:cstheme="minorHAnsi"/>
              <w:b/>
              <w:bCs/>
              <w:sz w:val="28"/>
              <w:szCs w:val="28"/>
            </w:rPr>
            <w:t>SĄLYGOS</w:t>
          </w:r>
          <w:r w:rsidR="00EC4CB7" w:rsidRPr="00235981">
            <w:rPr>
              <w:rFonts w:cstheme="minorHAnsi"/>
              <w:b/>
              <w:bCs/>
              <w:sz w:val="28"/>
              <w:szCs w:val="28"/>
            </w:rPr>
            <w:t xml:space="preserve"> </w:t>
          </w:r>
        </w:p>
        <w:p w14:paraId="67D34D7E" w14:textId="59E43E8C" w:rsidR="00D53BF4" w:rsidRPr="00235981" w:rsidRDefault="00D53BF4" w:rsidP="00C17F3F">
          <w:pPr>
            <w:spacing w:after="120" w:line="20" w:lineRule="atLeast"/>
            <w:contextualSpacing/>
            <w:jc w:val="center"/>
            <w:rPr>
              <w:rFonts w:cstheme="minorHAnsi"/>
              <w:i/>
              <w:iCs/>
              <w:sz w:val="28"/>
              <w:szCs w:val="28"/>
            </w:rPr>
          </w:pPr>
          <w:r w:rsidRPr="00235981">
            <w:rPr>
              <w:rFonts w:cstheme="minorHAnsi"/>
              <w:b/>
              <w:bCs/>
              <w:sz w:val="28"/>
              <w:szCs w:val="28"/>
            </w:rPr>
            <w:t>V</w:t>
          </w:r>
          <w:r w:rsidR="00755F3B" w:rsidRPr="00235981">
            <w:rPr>
              <w:rFonts w:cstheme="minorHAnsi"/>
              <w:b/>
              <w:bCs/>
              <w:sz w:val="28"/>
              <w:szCs w:val="28"/>
            </w:rPr>
            <w:t>ersija</w:t>
          </w:r>
          <w:r w:rsidRPr="00235981">
            <w:rPr>
              <w:rFonts w:cstheme="minorHAnsi"/>
              <w:b/>
              <w:bCs/>
              <w:sz w:val="28"/>
              <w:szCs w:val="28"/>
            </w:rPr>
            <w:t xml:space="preserve"> Nr. </w:t>
          </w:r>
          <w:r w:rsidR="00E77D11" w:rsidRPr="00235981">
            <w:rPr>
              <w:rFonts w:cstheme="minorHAnsi"/>
              <w:i/>
              <w:iCs/>
              <w:sz w:val="28"/>
              <w:szCs w:val="28"/>
            </w:rPr>
            <w:t xml:space="preserve">1. </w:t>
          </w:r>
        </w:p>
        <w:p w14:paraId="6F82AA59" w14:textId="59C9431B" w:rsidR="00C17F3F" w:rsidRPr="00235981" w:rsidRDefault="00C17F3F" w:rsidP="00C17F3F">
          <w:pPr>
            <w:spacing w:after="120" w:line="20" w:lineRule="atLeast"/>
            <w:contextualSpacing/>
            <w:jc w:val="center"/>
            <w:rPr>
              <w:rFonts w:cstheme="minorHAnsi"/>
              <w:sz w:val="24"/>
              <w:szCs w:val="24"/>
            </w:rPr>
          </w:pPr>
          <w:r w:rsidRPr="00235981">
            <w:rPr>
              <w:rFonts w:cstheme="minorHAnsi"/>
              <w:sz w:val="24"/>
              <w:szCs w:val="24"/>
            </w:rPr>
            <w:t>BVPŽ kodas: 63510000-7 Kelionių agentūrų ir panašios paslaugos</w:t>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41539DC4" w14:textId="328EAADB" w:rsidR="00553120" w:rsidRDefault="001C24BC">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08497205" w:history="1">
                <w:r w:rsidR="00553120" w:rsidRPr="007E2521">
                  <w:rPr>
                    <w:rStyle w:val="Hipersaitas"/>
                    <w:rFonts w:cstheme="minorHAnsi"/>
                    <w:noProof/>
                  </w:rPr>
                  <w:t>1.</w:t>
                </w:r>
                <w:r w:rsidR="00553120">
                  <w:rPr>
                    <w:noProof/>
                    <w:kern w:val="2"/>
                    <w:sz w:val="24"/>
                    <w:szCs w:val="24"/>
                    <w14:ligatures w14:val="standardContextual"/>
                  </w:rPr>
                  <w:tab/>
                </w:r>
                <w:r w:rsidR="00553120" w:rsidRPr="007E2521">
                  <w:rPr>
                    <w:rStyle w:val="Hipersaitas"/>
                    <w:rFonts w:cstheme="minorHAnsi"/>
                    <w:noProof/>
                  </w:rPr>
                  <w:t>Bendra informacija</w:t>
                </w:r>
                <w:r w:rsidR="00553120">
                  <w:rPr>
                    <w:noProof/>
                    <w:webHidden/>
                  </w:rPr>
                  <w:tab/>
                </w:r>
                <w:r w:rsidR="00553120">
                  <w:rPr>
                    <w:noProof/>
                    <w:webHidden/>
                  </w:rPr>
                  <w:fldChar w:fldCharType="begin"/>
                </w:r>
                <w:r w:rsidR="00553120">
                  <w:rPr>
                    <w:noProof/>
                    <w:webHidden/>
                  </w:rPr>
                  <w:instrText xml:space="preserve"> PAGEREF _Toc208497205 \h </w:instrText>
                </w:r>
                <w:r w:rsidR="00553120">
                  <w:rPr>
                    <w:noProof/>
                    <w:webHidden/>
                  </w:rPr>
                </w:r>
                <w:r w:rsidR="00553120">
                  <w:rPr>
                    <w:noProof/>
                    <w:webHidden/>
                  </w:rPr>
                  <w:fldChar w:fldCharType="separate"/>
                </w:r>
                <w:r w:rsidR="00553120">
                  <w:rPr>
                    <w:noProof/>
                    <w:webHidden/>
                  </w:rPr>
                  <w:t>1</w:t>
                </w:r>
                <w:r w:rsidR="00553120">
                  <w:rPr>
                    <w:noProof/>
                    <w:webHidden/>
                  </w:rPr>
                  <w:fldChar w:fldCharType="end"/>
                </w:r>
              </w:hyperlink>
            </w:p>
            <w:p w14:paraId="3FD84B7C" w14:textId="1A4AB9E1" w:rsidR="00553120" w:rsidRDefault="00553120">
              <w:pPr>
                <w:pStyle w:val="Turinys1"/>
                <w:rPr>
                  <w:noProof/>
                  <w:kern w:val="2"/>
                  <w:sz w:val="24"/>
                  <w:szCs w:val="24"/>
                  <w14:ligatures w14:val="standardContextual"/>
                </w:rPr>
              </w:pPr>
              <w:hyperlink w:anchor="_Toc208497206" w:history="1">
                <w:r w:rsidRPr="007E2521">
                  <w:rPr>
                    <w:rStyle w:val="Hipersaitas"/>
                    <w:rFonts w:ascii="Calibri" w:hAnsi="Calibri" w:cs="Calibri"/>
                    <w:noProof/>
                  </w:rPr>
                  <w:t>2</w:t>
                </w:r>
                <w:r w:rsidRPr="007E2521">
                  <w:rPr>
                    <w:rStyle w:val="Hipersaitas"/>
                    <w:noProof/>
                  </w:rPr>
                  <w:t xml:space="preserve">. </w:t>
                </w:r>
                <w:r w:rsidRPr="007E2521">
                  <w:rPr>
                    <w:rStyle w:val="Hipersaitas"/>
                    <w:rFonts w:cstheme="minorHAnsi"/>
                    <w:noProof/>
                  </w:rPr>
                  <w:t>Pirkimo objektas</w:t>
                </w:r>
                <w:r>
                  <w:rPr>
                    <w:noProof/>
                    <w:webHidden/>
                  </w:rPr>
                  <w:tab/>
                </w:r>
                <w:r>
                  <w:rPr>
                    <w:noProof/>
                    <w:webHidden/>
                  </w:rPr>
                  <w:fldChar w:fldCharType="begin"/>
                </w:r>
                <w:r>
                  <w:rPr>
                    <w:noProof/>
                    <w:webHidden/>
                  </w:rPr>
                  <w:instrText xml:space="preserve"> PAGEREF _Toc208497206 \h </w:instrText>
                </w:r>
                <w:r>
                  <w:rPr>
                    <w:noProof/>
                    <w:webHidden/>
                  </w:rPr>
                </w:r>
                <w:r>
                  <w:rPr>
                    <w:noProof/>
                    <w:webHidden/>
                  </w:rPr>
                  <w:fldChar w:fldCharType="separate"/>
                </w:r>
                <w:r>
                  <w:rPr>
                    <w:noProof/>
                    <w:webHidden/>
                  </w:rPr>
                  <w:t>1</w:t>
                </w:r>
                <w:r>
                  <w:rPr>
                    <w:noProof/>
                    <w:webHidden/>
                  </w:rPr>
                  <w:fldChar w:fldCharType="end"/>
                </w:r>
              </w:hyperlink>
            </w:p>
            <w:p w14:paraId="67D4A15F" w14:textId="38F9A2C7" w:rsidR="00553120" w:rsidRDefault="00553120">
              <w:pPr>
                <w:pStyle w:val="Turinys1"/>
                <w:rPr>
                  <w:noProof/>
                  <w:kern w:val="2"/>
                  <w:sz w:val="24"/>
                  <w:szCs w:val="24"/>
                  <w14:ligatures w14:val="standardContextual"/>
                </w:rPr>
              </w:pPr>
              <w:hyperlink w:anchor="_Toc208497207" w:history="1">
                <w:r w:rsidRPr="007E2521">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_Toc208497207 \h </w:instrText>
                </w:r>
                <w:r>
                  <w:rPr>
                    <w:noProof/>
                    <w:webHidden/>
                  </w:rPr>
                </w:r>
                <w:r>
                  <w:rPr>
                    <w:noProof/>
                    <w:webHidden/>
                  </w:rPr>
                  <w:fldChar w:fldCharType="separate"/>
                </w:r>
                <w:r>
                  <w:rPr>
                    <w:noProof/>
                    <w:webHidden/>
                  </w:rPr>
                  <w:t>2</w:t>
                </w:r>
                <w:r>
                  <w:rPr>
                    <w:noProof/>
                    <w:webHidden/>
                  </w:rPr>
                  <w:fldChar w:fldCharType="end"/>
                </w:r>
              </w:hyperlink>
            </w:p>
            <w:p w14:paraId="633FA4BB" w14:textId="340E0B09" w:rsidR="00553120" w:rsidRDefault="00553120">
              <w:pPr>
                <w:pStyle w:val="Turinys1"/>
                <w:rPr>
                  <w:noProof/>
                  <w:kern w:val="2"/>
                  <w:sz w:val="24"/>
                  <w:szCs w:val="24"/>
                  <w14:ligatures w14:val="standardContextual"/>
                </w:rPr>
              </w:pPr>
              <w:hyperlink w:anchor="_Toc208497208" w:history="1">
                <w:r w:rsidRPr="007E2521">
                  <w:rPr>
                    <w:rStyle w:val="Hipersaitas"/>
                    <w:rFonts w:cstheme="majorHAnsi"/>
                    <w:noProof/>
                  </w:rPr>
                  <w:t xml:space="preserve">4. </w:t>
                </w:r>
                <w:r w:rsidRPr="007E2521">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_Toc208497208 \h </w:instrText>
                </w:r>
                <w:r>
                  <w:rPr>
                    <w:noProof/>
                    <w:webHidden/>
                  </w:rPr>
                </w:r>
                <w:r>
                  <w:rPr>
                    <w:noProof/>
                    <w:webHidden/>
                  </w:rPr>
                  <w:fldChar w:fldCharType="separate"/>
                </w:r>
                <w:r>
                  <w:rPr>
                    <w:noProof/>
                    <w:webHidden/>
                  </w:rPr>
                  <w:t>2</w:t>
                </w:r>
                <w:r>
                  <w:rPr>
                    <w:noProof/>
                    <w:webHidden/>
                  </w:rPr>
                  <w:fldChar w:fldCharType="end"/>
                </w:r>
              </w:hyperlink>
            </w:p>
            <w:p w14:paraId="1B9F975E" w14:textId="7BAC5C74" w:rsidR="00553120" w:rsidRDefault="00553120">
              <w:pPr>
                <w:pStyle w:val="Turinys1"/>
                <w:rPr>
                  <w:noProof/>
                  <w:kern w:val="2"/>
                  <w:sz w:val="24"/>
                  <w:szCs w:val="24"/>
                  <w14:ligatures w14:val="standardContextual"/>
                </w:rPr>
              </w:pPr>
              <w:hyperlink w:anchor="_Toc208497209" w:history="1">
                <w:r w:rsidRPr="007E2521">
                  <w:rPr>
                    <w:rStyle w:val="Hipersaitas"/>
                    <w:rFonts w:cstheme="minorHAnsi"/>
                    <w:noProof/>
                  </w:rPr>
                  <w:t>5.</w:t>
                </w:r>
                <w:r w:rsidRPr="007E2521">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_Toc208497209 \h </w:instrText>
                </w:r>
                <w:r>
                  <w:rPr>
                    <w:noProof/>
                    <w:webHidden/>
                  </w:rPr>
                </w:r>
                <w:r>
                  <w:rPr>
                    <w:noProof/>
                    <w:webHidden/>
                  </w:rPr>
                  <w:fldChar w:fldCharType="separate"/>
                </w:r>
                <w:r>
                  <w:rPr>
                    <w:noProof/>
                    <w:webHidden/>
                  </w:rPr>
                  <w:t>2</w:t>
                </w:r>
                <w:r>
                  <w:rPr>
                    <w:noProof/>
                    <w:webHidden/>
                  </w:rPr>
                  <w:fldChar w:fldCharType="end"/>
                </w:r>
              </w:hyperlink>
            </w:p>
            <w:p w14:paraId="547EA72C" w14:textId="76AAAF3B" w:rsidR="00553120" w:rsidRDefault="00553120">
              <w:pPr>
                <w:pStyle w:val="Turinys1"/>
                <w:rPr>
                  <w:noProof/>
                  <w:kern w:val="2"/>
                  <w:sz w:val="24"/>
                  <w:szCs w:val="24"/>
                  <w14:ligatures w14:val="standardContextual"/>
                </w:rPr>
              </w:pPr>
              <w:hyperlink w:anchor="_Toc208497210" w:history="1">
                <w:r w:rsidRPr="007E2521">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_Toc208497210 \h </w:instrText>
                </w:r>
                <w:r>
                  <w:rPr>
                    <w:noProof/>
                    <w:webHidden/>
                  </w:rPr>
                </w:r>
                <w:r>
                  <w:rPr>
                    <w:noProof/>
                    <w:webHidden/>
                  </w:rPr>
                  <w:fldChar w:fldCharType="separate"/>
                </w:r>
                <w:r>
                  <w:rPr>
                    <w:noProof/>
                    <w:webHidden/>
                  </w:rPr>
                  <w:t>3</w:t>
                </w:r>
                <w:r>
                  <w:rPr>
                    <w:noProof/>
                    <w:webHidden/>
                  </w:rPr>
                  <w:fldChar w:fldCharType="end"/>
                </w:r>
              </w:hyperlink>
            </w:p>
            <w:p w14:paraId="19E01B67" w14:textId="703D60A5" w:rsidR="00553120" w:rsidRDefault="00553120">
              <w:pPr>
                <w:pStyle w:val="Turinys1"/>
                <w:tabs>
                  <w:tab w:val="left" w:pos="720"/>
                </w:tabs>
                <w:rPr>
                  <w:noProof/>
                  <w:kern w:val="2"/>
                  <w:sz w:val="24"/>
                  <w:szCs w:val="24"/>
                  <w14:ligatures w14:val="standardContextual"/>
                </w:rPr>
              </w:pPr>
              <w:hyperlink w:anchor="_Toc208497211" w:history="1">
                <w:r w:rsidRPr="007E2521">
                  <w:rPr>
                    <w:rStyle w:val="Hipersaitas"/>
                    <w:rFonts w:eastAsia="Calibri" w:cstheme="minorHAnsi"/>
                    <w:noProof/>
                  </w:rPr>
                  <w:t>7.</w:t>
                </w:r>
                <w:r>
                  <w:rPr>
                    <w:noProof/>
                    <w:kern w:val="2"/>
                    <w:sz w:val="24"/>
                    <w:szCs w:val="24"/>
                    <w14:ligatures w14:val="standardContextual"/>
                  </w:rPr>
                  <w:tab/>
                </w:r>
                <w:r w:rsidRPr="007E2521">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_Toc208497211 \h </w:instrText>
                </w:r>
                <w:r>
                  <w:rPr>
                    <w:noProof/>
                    <w:webHidden/>
                  </w:rPr>
                </w:r>
                <w:r>
                  <w:rPr>
                    <w:noProof/>
                    <w:webHidden/>
                  </w:rPr>
                  <w:fldChar w:fldCharType="separate"/>
                </w:r>
                <w:r>
                  <w:rPr>
                    <w:noProof/>
                    <w:webHidden/>
                  </w:rPr>
                  <w:t>4</w:t>
                </w:r>
                <w:r>
                  <w:rPr>
                    <w:noProof/>
                    <w:webHidden/>
                  </w:rPr>
                  <w:fldChar w:fldCharType="end"/>
                </w:r>
              </w:hyperlink>
            </w:p>
            <w:p w14:paraId="4587FEC8" w14:textId="219E6D53" w:rsidR="00553120" w:rsidRDefault="00553120">
              <w:pPr>
                <w:pStyle w:val="Turinys1"/>
                <w:tabs>
                  <w:tab w:val="left" w:pos="720"/>
                </w:tabs>
                <w:rPr>
                  <w:noProof/>
                  <w:kern w:val="2"/>
                  <w:sz w:val="24"/>
                  <w:szCs w:val="24"/>
                  <w14:ligatures w14:val="standardContextual"/>
                </w:rPr>
              </w:pPr>
              <w:hyperlink w:anchor="_Toc208497212" w:history="1">
                <w:r w:rsidRPr="007E2521">
                  <w:rPr>
                    <w:rStyle w:val="Hipersaitas"/>
                    <w:rFonts w:eastAsia="Calibri" w:cstheme="minorHAnsi"/>
                    <w:noProof/>
                  </w:rPr>
                  <w:t>8.</w:t>
                </w:r>
                <w:r>
                  <w:rPr>
                    <w:noProof/>
                    <w:kern w:val="2"/>
                    <w:sz w:val="24"/>
                    <w:szCs w:val="24"/>
                    <w14:ligatures w14:val="standardContextual"/>
                  </w:rPr>
                  <w:tab/>
                </w:r>
                <w:r w:rsidRPr="007E2521">
                  <w:rPr>
                    <w:rStyle w:val="Hipersaitas"/>
                    <w:rFonts w:cstheme="minorHAnsi"/>
                    <w:noProof/>
                  </w:rPr>
                  <w:t>Elektroninis aukcionas</w:t>
                </w:r>
                <w:r>
                  <w:rPr>
                    <w:noProof/>
                    <w:webHidden/>
                  </w:rPr>
                  <w:tab/>
                </w:r>
                <w:r>
                  <w:rPr>
                    <w:noProof/>
                    <w:webHidden/>
                  </w:rPr>
                  <w:fldChar w:fldCharType="begin"/>
                </w:r>
                <w:r>
                  <w:rPr>
                    <w:noProof/>
                    <w:webHidden/>
                  </w:rPr>
                  <w:instrText xml:space="preserve"> PAGEREF _Toc208497212 \h </w:instrText>
                </w:r>
                <w:r>
                  <w:rPr>
                    <w:noProof/>
                    <w:webHidden/>
                  </w:rPr>
                </w:r>
                <w:r>
                  <w:rPr>
                    <w:noProof/>
                    <w:webHidden/>
                  </w:rPr>
                  <w:fldChar w:fldCharType="separate"/>
                </w:r>
                <w:r>
                  <w:rPr>
                    <w:noProof/>
                    <w:webHidden/>
                  </w:rPr>
                  <w:t>4</w:t>
                </w:r>
                <w:r>
                  <w:rPr>
                    <w:noProof/>
                    <w:webHidden/>
                  </w:rPr>
                  <w:fldChar w:fldCharType="end"/>
                </w:r>
              </w:hyperlink>
            </w:p>
            <w:p w14:paraId="0D46199F" w14:textId="61998D04" w:rsidR="00553120" w:rsidRDefault="00553120">
              <w:pPr>
                <w:pStyle w:val="Turinys1"/>
                <w:tabs>
                  <w:tab w:val="left" w:pos="720"/>
                </w:tabs>
                <w:rPr>
                  <w:noProof/>
                  <w:kern w:val="2"/>
                  <w:sz w:val="24"/>
                  <w:szCs w:val="24"/>
                  <w14:ligatures w14:val="standardContextual"/>
                </w:rPr>
              </w:pPr>
              <w:hyperlink w:anchor="_Toc208497213" w:history="1">
                <w:r w:rsidRPr="007E2521">
                  <w:rPr>
                    <w:rStyle w:val="Hipersaitas"/>
                    <w:rFonts w:eastAsia="Calibri" w:cstheme="minorHAnsi"/>
                    <w:noProof/>
                  </w:rPr>
                  <w:t>9.</w:t>
                </w:r>
                <w:r>
                  <w:rPr>
                    <w:noProof/>
                    <w:kern w:val="2"/>
                    <w:sz w:val="24"/>
                    <w:szCs w:val="24"/>
                    <w14:ligatures w14:val="standardContextual"/>
                  </w:rPr>
                  <w:tab/>
                </w:r>
                <w:r w:rsidRPr="007E2521">
                  <w:rPr>
                    <w:rStyle w:val="Hipersaitas"/>
                    <w:rFonts w:cstheme="minorHAnsi"/>
                    <w:noProof/>
                  </w:rPr>
                  <w:t>Pasiūlymų vertinimas</w:t>
                </w:r>
                <w:r>
                  <w:rPr>
                    <w:noProof/>
                    <w:webHidden/>
                  </w:rPr>
                  <w:tab/>
                </w:r>
                <w:r>
                  <w:rPr>
                    <w:noProof/>
                    <w:webHidden/>
                  </w:rPr>
                  <w:fldChar w:fldCharType="begin"/>
                </w:r>
                <w:r>
                  <w:rPr>
                    <w:noProof/>
                    <w:webHidden/>
                  </w:rPr>
                  <w:instrText xml:space="preserve"> PAGEREF _Toc208497213 \h </w:instrText>
                </w:r>
                <w:r>
                  <w:rPr>
                    <w:noProof/>
                    <w:webHidden/>
                  </w:rPr>
                </w:r>
                <w:r>
                  <w:rPr>
                    <w:noProof/>
                    <w:webHidden/>
                  </w:rPr>
                  <w:fldChar w:fldCharType="separate"/>
                </w:r>
                <w:r>
                  <w:rPr>
                    <w:noProof/>
                    <w:webHidden/>
                  </w:rPr>
                  <w:t>4</w:t>
                </w:r>
                <w:r>
                  <w:rPr>
                    <w:noProof/>
                    <w:webHidden/>
                  </w:rPr>
                  <w:fldChar w:fldCharType="end"/>
                </w:r>
              </w:hyperlink>
            </w:p>
            <w:p w14:paraId="5551AFDE" w14:textId="20ACBFCC" w:rsidR="00553120" w:rsidRDefault="00553120">
              <w:pPr>
                <w:pStyle w:val="Turinys1"/>
                <w:tabs>
                  <w:tab w:val="left" w:pos="720"/>
                </w:tabs>
                <w:rPr>
                  <w:noProof/>
                  <w:kern w:val="2"/>
                  <w:sz w:val="24"/>
                  <w:szCs w:val="24"/>
                  <w14:ligatures w14:val="standardContextual"/>
                </w:rPr>
              </w:pPr>
              <w:hyperlink w:anchor="_Toc208497214" w:history="1">
                <w:r w:rsidRPr="007E2521">
                  <w:rPr>
                    <w:rStyle w:val="Hipersaitas"/>
                    <w:rFonts w:eastAsia="Calibri" w:cstheme="minorHAnsi"/>
                    <w:noProof/>
                  </w:rPr>
                  <w:t>10.</w:t>
                </w:r>
                <w:r>
                  <w:rPr>
                    <w:noProof/>
                    <w:kern w:val="2"/>
                    <w:sz w:val="24"/>
                    <w:szCs w:val="24"/>
                    <w14:ligatures w14:val="standardContextual"/>
                  </w:rPr>
                  <w:tab/>
                </w:r>
                <w:r w:rsidRPr="007E2521">
                  <w:rPr>
                    <w:rStyle w:val="Hipersaitas"/>
                    <w:rFonts w:cstheme="minorHAnsi"/>
                    <w:noProof/>
                  </w:rPr>
                  <w:t>Sutarties sudarymas</w:t>
                </w:r>
                <w:r>
                  <w:rPr>
                    <w:noProof/>
                    <w:webHidden/>
                  </w:rPr>
                  <w:tab/>
                </w:r>
                <w:r>
                  <w:rPr>
                    <w:noProof/>
                    <w:webHidden/>
                  </w:rPr>
                  <w:fldChar w:fldCharType="begin"/>
                </w:r>
                <w:r>
                  <w:rPr>
                    <w:noProof/>
                    <w:webHidden/>
                  </w:rPr>
                  <w:instrText xml:space="preserve"> PAGEREF _Toc208497214 \h </w:instrText>
                </w:r>
                <w:r>
                  <w:rPr>
                    <w:noProof/>
                    <w:webHidden/>
                  </w:rPr>
                </w:r>
                <w:r>
                  <w:rPr>
                    <w:noProof/>
                    <w:webHidden/>
                  </w:rPr>
                  <w:fldChar w:fldCharType="separate"/>
                </w:r>
                <w:r>
                  <w:rPr>
                    <w:noProof/>
                    <w:webHidden/>
                  </w:rPr>
                  <w:t>4</w:t>
                </w:r>
                <w:r>
                  <w:rPr>
                    <w:noProof/>
                    <w:webHidden/>
                  </w:rPr>
                  <w:fldChar w:fldCharType="end"/>
                </w:r>
              </w:hyperlink>
            </w:p>
            <w:p w14:paraId="39D4BFF3" w14:textId="1C0E2281" w:rsidR="00553120" w:rsidRDefault="00553120">
              <w:pPr>
                <w:pStyle w:val="Turinys1"/>
                <w:tabs>
                  <w:tab w:val="left" w:pos="720"/>
                </w:tabs>
                <w:rPr>
                  <w:noProof/>
                  <w:kern w:val="2"/>
                  <w:sz w:val="24"/>
                  <w:szCs w:val="24"/>
                  <w14:ligatures w14:val="standardContextual"/>
                </w:rPr>
              </w:pPr>
              <w:hyperlink w:anchor="_Toc208497215" w:history="1">
                <w:r w:rsidRPr="007E2521">
                  <w:rPr>
                    <w:rStyle w:val="Hipersaitas"/>
                    <w:rFonts w:cstheme="minorHAnsi"/>
                    <w:noProof/>
                  </w:rPr>
                  <w:t>11.</w:t>
                </w:r>
                <w:r>
                  <w:rPr>
                    <w:noProof/>
                    <w:kern w:val="2"/>
                    <w:sz w:val="24"/>
                    <w:szCs w:val="24"/>
                    <w14:ligatures w14:val="standardContextual"/>
                  </w:rPr>
                  <w:tab/>
                </w:r>
                <w:r w:rsidRPr="007E2521">
                  <w:rPr>
                    <w:rStyle w:val="Hipersaitas"/>
                    <w:rFonts w:cstheme="minorHAnsi"/>
                    <w:noProof/>
                  </w:rPr>
                  <w:t>Kitos sąlygos</w:t>
                </w:r>
                <w:r>
                  <w:rPr>
                    <w:noProof/>
                    <w:webHidden/>
                  </w:rPr>
                  <w:tab/>
                </w:r>
                <w:r>
                  <w:rPr>
                    <w:noProof/>
                    <w:webHidden/>
                  </w:rPr>
                  <w:fldChar w:fldCharType="begin"/>
                </w:r>
                <w:r>
                  <w:rPr>
                    <w:noProof/>
                    <w:webHidden/>
                  </w:rPr>
                  <w:instrText xml:space="preserve"> PAGEREF _Toc208497215 \h </w:instrText>
                </w:r>
                <w:r>
                  <w:rPr>
                    <w:noProof/>
                    <w:webHidden/>
                  </w:rPr>
                </w:r>
                <w:r>
                  <w:rPr>
                    <w:noProof/>
                    <w:webHidden/>
                  </w:rPr>
                  <w:fldChar w:fldCharType="separate"/>
                </w:r>
                <w:r>
                  <w:rPr>
                    <w:noProof/>
                    <w:webHidden/>
                  </w:rPr>
                  <w:t>4</w:t>
                </w:r>
                <w:r>
                  <w:rPr>
                    <w:noProof/>
                    <w:webHidden/>
                  </w:rPr>
                  <w:fldChar w:fldCharType="end"/>
                </w:r>
              </w:hyperlink>
            </w:p>
            <w:p w14:paraId="31D4A120" w14:textId="0F5E0465" w:rsidR="00553120" w:rsidRDefault="00553120">
              <w:pPr>
                <w:pStyle w:val="Turinys1"/>
                <w:rPr>
                  <w:noProof/>
                  <w:kern w:val="2"/>
                  <w:sz w:val="24"/>
                  <w:szCs w:val="24"/>
                  <w14:ligatures w14:val="standardContextual"/>
                </w:rPr>
              </w:pPr>
              <w:hyperlink w:anchor="_Toc208497216" w:history="1">
                <w:r w:rsidRPr="007E2521">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_Toc208497216 \h </w:instrText>
                </w:r>
                <w:r>
                  <w:rPr>
                    <w:noProof/>
                    <w:webHidden/>
                  </w:rPr>
                </w:r>
                <w:r>
                  <w:rPr>
                    <w:noProof/>
                    <w:webHidden/>
                  </w:rPr>
                  <w:fldChar w:fldCharType="separate"/>
                </w:r>
                <w:r>
                  <w:rPr>
                    <w:noProof/>
                    <w:webHidden/>
                  </w:rPr>
                  <w:t>22</w:t>
                </w:r>
                <w:r>
                  <w:rPr>
                    <w:noProof/>
                    <w:webHidden/>
                  </w:rPr>
                  <w:fldChar w:fldCharType="end"/>
                </w:r>
              </w:hyperlink>
            </w:p>
            <w:p w14:paraId="453605EB" w14:textId="0DEC8BF3" w:rsidR="00553120" w:rsidRDefault="00553120">
              <w:pPr>
                <w:pStyle w:val="Turinys2"/>
                <w:rPr>
                  <w:noProof/>
                  <w:kern w:val="2"/>
                  <w:sz w:val="24"/>
                  <w:szCs w:val="24"/>
                  <w14:ligatures w14:val="standardContextual"/>
                </w:rPr>
              </w:pPr>
              <w:hyperlink w:anchor="_Toc208497217" w:history="1">
                <w:r w:rsidRPr="007E2521">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_Toc208497217 \h </w:instrText>
                </w:r>
                <w:r>
                  <w:rPr>
                    <w:noProof/>
                    <w:webHidden/>
                  </w:rPr>
                </w:r>
                <w:r>
                  <w:rPr>
                    <w:noProof/>
                    <w:webHidden/>
                  </w:rPr>
                  <w:fldChar w:fldCharType="separate"/>
                </w:r>
                <w:r>
                  <w:rPr>
                    <w:noProof/>
                    <w:webHidden/>
                  </w:rPr>
                  <w:t>26</w:t>
                </w:r>
                <w:r>
                  <w:rPr>
                    <w:noProof/>
                    <w:webHidden/>
                  </w:rPr>
                  <w:fldChar w:fldCharType="end"/>
                </w:r>
              </w:hyperlink>
            </w:p>
            <w:p w14:paraId="448DD22D" w14:textId="0C45AE30" w:rsidR="00553120" w:rsidRDefault="00553120">
              <w:pPr>
                <w:pStyle w:val="Turinys2"/>
                <w:rPr>
                  <w:noProof/>
                  <w:kern w:val="2"/>
                  <w:sz w:val="24"/>
                  <w:szCs w:val="24"/>
                  <w14:ligatures w14:val="standardContextual"/>
                </w:rPr>
              </w:pPr>
              <w:hyperlink w:anchor="_Toc208497218" w:history="1">
                <w:r w:rsidRPr="007E2521">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_Toc208497218 \h </w:instrText>
                </w:r>
                <w:r>
                  <w:rPr>
                    <w:noProof/>
                    <w:webHidden/>
                  </w:rPr>
                </w:r>
                <w:r>
                  <w:rPr>
                    <w:noProof/>
                    <w:webHidden/>
                  </w:rPr>
                  <w:fldChar w:fldCharType="separate"/>
                </w:r>
                <w:r>
                  <w:rPr>
                    <w:noProof/>
                    <w:webHidden/>
                  </w:rPr>
                  <w:t>38</w:t>
                </w:r>
                <w:r>
                  <w:rPr>
                    <w:noProof/>
                    <w:webHidden/>
                  </w:rPr>
                  <w:fldChar w:fldCharType="end"/>
                </w:r>
              </w:hyperlink>
            </w:p>
            <w:p w14:paraId="0FC4DEF8" w14:textId="495C6C7A" w:rsidR="00553120" w:rsidRDefault="00553120">
              <w:pPr>
                <w:pStyle w:val="Turinys2"/>
                <w:rPr>
                  <w:noProof/>
                  <w:kern w:val="2"/>
                  <w:sz w:val="24"/>
                  <w:szCs w:val="24"/>
                  <w14:ligatures w14:val="standardContextual"/>
                </w:rPr>
              </w:pPr>
              <w:hyperlink w:anchor="_Toc208497219" w:history="1">
                <w:r w:rsidRPr="007E2521">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_Toc208497219 \h </w:instrText>
                </w:r>
                <w:r>
                  <w:rPr>
                    <w:noProof/>
                    <w:webHidden/>
                  </w:rPr>
                </w:r>
                <w:r>
                  <w:rPr>
                    <w:noProof/>
                    <w:webHidden/>
                  </w:rPr>
                  <w:fldChar w:fldCharType="separate"/>
                </w:r>
                <w:r>
                  <w:rPr>
                    <w:noProof/>
                    <w:webHidden/>
                  </w:rPr>
                  <w:t>47</w:t>
                </w:r>
                <w:r>
                  <w:rPr>
                    <w:noProof/>
                    <w:webHidden/>
                  </w:rPr>
                  <w:fldChar w:fldCharType="end"/>
                </w:r>
              </w:hyperlink>
            </w:p>
            <w:p w14:paraId="0EAA82AC" w14:textId="7C50ECDC" w:rsidR="00553120" w:rsidRDefault="00553120">
              <w:pPr>
                <w:pStyle w:val="Turinys2"/>
                <w:rPr>
                  <w:noProof/>
                  <w:kern w:val="2"/>
                  <w:sz w:val="24"/>
                  <w:szCs w:val="24"/>
                  <w14:ligatures w14:val="standardContextual"/>
                </w:rPr>
              </w:pPr>
              <w:hyperlink w:anchor="_Toc208497220" w:history="1">
                <w:r w:rsidRPr="007E2521">
                  <w:rPr>
                    <w:rStyle w:val="Hipersaitas"/>
                    <w:rFonts w:eastAsia="Calibri" w:cstheme="minorHAnsi"/>
                    <w:noProof/>
                  </w:rPr>
                  <w:t xml:space="preserve">Pirkimo sąlygų 5 priedas „EBVPD“ </w:t>
                </w:r>
                <w:r w:rsidRPr="007E2521">
                  <w:rPr>
                    <w:rStyle w:val="Hipersaitas"/>
                    <w:rFonts w:cstheme="minorHAnsi"/>
                    <w:noProof/>
                  </w:rPr>
                  <w:t>(XML formatu)</w:t>
                </w:r>
                <w:r>
                  <w:rPr>
                    <w:noProof/>
                    <w:webHidden/>
                  </w:rPr>
                  <w:tab/>
                </w:r>
                <w:r>
                  <w:rPr>
                    <w:noProof/>
                    <w:webHidden/>
                  </w:rPr>
                  <w:fldChar w:fldCharType="begin"/>
                </w:r>
                <w:r>
                  <w:rPr>
                    <w:noProof/>
                    <w:webHidden/>
                  </w:rPr>
                  <w:instrText xml:space="preserve"> PAGEREF _Toc208497220 \h </w:instrText>
                </w:r>
                <w:r>
                  <w:rPr>
                    <w:noProof/>
                    <w:webHidden/>
                  </w:rPr>
                </w:r>
                <w:r>
                  <w:rPr>
                    <w:noProof/>
                    <w:webHidden/>
                  </w:rPr>
                  <w:fldChar w:fldCharType="separate"/>
                </w:r>
                <w:r>
                  <w:rPr>
                    <w:noProof/>
                    <w:webHidden/>
                  </w:rPr>
                  <w:t>50</w:t>
                </w:r>
                <w:r>
                  <w:rPr>
                    <w:noProof/>
                    <w:webHidden/>
                  </w:rPr>
                  <w:fldChar w:fldCharType="end"/>
                </w:r>
              </w:hyperlink>
            </w:p>
            <w:p w14:paraId="3E63CB43" w14:textId="389CA0EE" w:rsidR="00553120" w:rsidRDefault="00553120">
              <w:pPr>
                <w:pStyle w:val="Turinys2"/>
                <w:rPr>
                  <w:noProof/>
                  <w:kern w:val="2"/>
                  <w:sz w:val="24"/>
                  <w:szCs w:val="24"/>
                  <w14:ligatures w14:val="standardContextual"/>
                </w:rPr>
              </w:pPr>
              <w:hyperlink w:anchor="_Toc208497221" w:history="1">
                <w:r w:rsidRPr="007E2521">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_Toc208497221 \h </w:instrText>
                </w:r>
                <w:r>
                  <w:rPr>
                    <w:noProof/>
                    <w:webHidden/>
                  </w:rPr>
                </w:r>
                <w:r>
                  <w:rPr>
                    <w:noProof/>
                    <w:webHidden/>
                  </w:rPr>
                  <w:fldChar w:fldCharType="separate"/>
                </w:r>
                <w:r>
                  <w:rPr>
                    <w:noProof/>
                    <w:webHidden/>
                  </w:rPr>
                  <w:t>51</w:t>
                </w:r>
                <w:r>
                  <w:rPr>
                    <w:noProof/>
                    <w:webHidden/>
                  </w:rPr>
                  <w:fldChar w:fldCharType="end"/>
                </w:r>
              </w:hyperlink>
            </w:p>
            <w:p w14:paraId="1579ADD2" w14:textId="20DAB8A5" w:rsidR="00553120" w:rsidRDefault="00553120">
              <w:pPr>
                <w:pStyle w:val="Turinys2"/>
                <w:rPr>
                  <w:noProof/>
                  <w:kern w:val="2"/>
                  <w:sz w:val="24"/>
                  <w:szCs w:val="24"/>
                  <w14:ligatures w14:val="standardContextual"/>
                </w:rPr>
              </w:pPr>
              <w:hyperlink w:anchor="_Toc208497222" w:history="1">
                <w:r w:rsidRPr="007E2521">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_Toc208497222 \h </w:instrText>
                </w:r>
                <w:r>
                  <w:rPr>
                    <w:noProof/>
                    <w:webHidden/>
                  </w:rPr>
                </w:r>
                <w:r>
                  <w:rPr>
                    <w:noProof/>
                    <w:webHidden/>
                  </w:rPr>
                  <w:fldChar w:fldCharType="separate"/>
                </w:r>
                <w:r>
                  <w:rPr>
                    <w:noProof/>
                    <w:webHidden/>
                  </w:rPr>
                  <w:t>52</w:t>
                </w:r>
                <w:r>
                  <w:rPr>
                    <w:noProof/>
                    <w:webHidden/>
                  </w:rPr>
                  <w:fldChar w:fldCharType="end"/>
                </w:r>
              </w:hyperlink>
            </w:p>
            <w:p w14:paraId="780E1B04" w14:textId="13B528B3" w:rsidR="00553120" w:rsidRDefault="00553120">
              <w:pPr>
                <w:pStyle w:val="Turinys2"/>
                <w:rPr>
                  <w:noProof/>
                  <w:kern w:val="2"/>
                  <w:sz w:val="24"/>
                  <w:szCs w:val="24"/>
                  <w14:ligatures w14:val="standardContextual"/>
                </w:rPr>
              </w:pPr>
              <w:hyperlink w:anchor="_Toc208497223" w:history="1">
                <w:r w:rsidRPr="007E2521">
                  <w:rPr>
                    <w:rStyle w:val="Hipersaitas"/>
                    <w:noProof/>
                  </w:rPr>
                  <w:t>Pirkimo sąlygų 8 priedas „Sutarties projektas“</w:t>
                </w:r>
                <w:r>
                  <w:rPr>
                    <w:noProof/>
                    <w:webHidden/>
                  </w:rPr>
                  <w:tab/>
                </w:r>
                <w:r>
                  <w:rPr>
                    <w:noProof/>
                    <w:webHidden/>
                  </w:rPr>
                  <w:fldChar w:fldCharType="begin"/>
                </w:r>
                <w:r>
                  <w:rPr>
                    <w:noProof/>
                    <w:webHidden/>
                  </w:rPr>
                  <w:instrText xml:space="preserve"> PAGEREF _Toc208497223 \h </w:instrText>
                </w:r>
                <w:r>
                  <w:rPr>
                    <w:noProof/>
                    <w:webHidden/>
                  </w:rPr>
                </w:r>
                <w:r>
                  <w:rPr>
                    <w:noProof/>
                    <w:webHidden/>
                  </w:rPr>
                  <w:fldChar w:fldCharType="separate"/>
                </w:r>
                <w:r>
                  <w:rPr>
                    <w:noProof/>
                    <w:webHidden/>
                  </w:rPr>
                  <w:t>56</w:t>
                </w:r>
                <w:r>
                  <w:rPr>
                    <w:noProof/>
                    <w:webHidden/>
                  </w:rPr>
                  <w:fldChar w:fldCharType="end"/>
                </w:r>
              </w:hyperlink>
            </w:p>
            <w:p w14:paraId="502F5E77" w14:textId="69BC2A27" w:rsidR="00553120" w:rsidRDefault="00553120">
              <w:pPr>
                <w:pStyle w:val="Turinys2"/>
                <w:rPr>
                  <w:noProof/>
                  <w:kern w:val="2"/>
                  <w:sz w:val="24"/>
                  <w:szCs w:val="24"/>
                  <w14:ligatures w14:val="standardContextual"/>
                </w:rPr>
              </w:pPr>
              <w:hyperlink w:anchor="_Toc208497224" w:history="1">
                <w:r w:rsidRPr="007E2521">
                  <w:rPr>
                    <w:rStyle w:val="Hipersaitas"/>
                    <w:rFonts w:eastAsia="Calibri" w:cstheme="majorHAnsi"/>
                    <w:noProof/>
                  </w:rPr>
                  <w:t>Pirkimo sąlygų 9 priedas „Tiekėjo suteiktų paslaugų sąrašas“</w:t>
                </w:r>
                <w:r>
                  <w:rPr>
                    <w:noProof/>
                    <w:webHidden/>
                  </w:rPr>
                  <w:tab/>
                </w:r>
                <w:r>
                  <w:rPr>
                    <w:noProof/>
                    <w:webHidden/>
                  </w:rPr>
                  <w:fldChar w:fldCharType="begin"/>
                </w:r>
                <w:r>
                  <w:rPr>
                    <w:noProof/>
                    <w:webHidden/>
                  </w:rPr>
                  <w:instrText xml:space="preserve"> PAGEREF _Toc208497224 \h </w:instrText>
                </w:r>
                <w:r>
                  <w:rPr>
                    <w:noProof/>
                    <w:webHidden/>
                  </w:rPr>
                </w:r>
                <w:r>
                  <w:rPr>
                    <w:noProof/>
                    <w:webHidden/>
                  </w:rPr>
                  <w:fldChar w:fldCharType="separate"/>
                </w:r>
                <w:r>
                  <w:rPr>
                    <w:noProof/>
                    <w:webHidden/>
                  </w:rPr>
                  <w:t>57</w:t>
                </w:r>
                <w:r>
                  <w:rPr>
                    <w:noProof/>
                    <w:webHidden/>
                  </w:rPr>
                  <w:fldChar w:fldCharType="end"/>
                </w:r>
              </w:hyperlink>
            </w:p>
            <w:p w14:paraId="0DDC40AE" w14:textId="4447D85E"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08497205"/>
      <w:bookmarkStart w:id="1" w:name="_Toc335201954"/>
      <w:bookmarkStart w:id="2" w:name="_Toc147739116"/>
      <w:r w:rsidRPr="00D24970">
        <w:rPr>
          <w:rFonts w:asciiTheme="minorHAnsi" w:hAnsiTheme="minorHAnsi" w:cstheme="minorHAnsi"/>
        </w:rPr>
        <w:lastRenderedPageBreak/>
        <w:t>Bendra informacija</w:t>
      </w:r>
      <w:bookmarkEnd w:id="0"/>
    </w:p>
    <w:p w14:paraId="135ED207" w14:textId="77777777" w:rsidR="00E0242B" w:rsidRPr="00235981" w:rsidRDefault="00E0242B" w:rsidP="00235981">
      <w:pPr>
        <w:pStyle w:val="Sraopastraipa"/>
        <w:numPr>
          <w:ilvl w:val="1"/>
          <w:numId w:val="1"/>
        </w:numPr>
        <w:spacing w:after="0" w:line="20" w:lineRule="atLeast"/>
        <w:ind w:left="0" w:firstLine="567"/>
        <w:jc w:val="both"/>
        <w:rPr>
          <w:rFonts w:cstheme="minorHAnsi"/>
        </w:rPr>
      </w:pPr>
      <w:r w:rsidRPr="00235981">
        <w:rPr>
          <w:rFonts w:cstheme="minorHAnsi"/>
        </w:rPr>
        <w:t>Perkančioji organizacija – Valstybės sienos apsaugos tarnyba prie Lietuvos Respublikos vidaus reikalų ministerijos, juridinio asmens kodas 188608252 adresas Savanorių pr. 2, LT-03116 Vilnius. Perkančioji organizacija yra PVM mokėtoja.</w:t>
      </w:r>
    </w:p>
    <w:p w14:paraId="034D2A5D" w14:textId="0879B151" w:rsidR="00235981" w:rsidRPr="00235981" w:rsidRDefault="00E0242B" w:rsidP="00235981">
      <w:pPr>
        <w:pStyle w:val="Sraopastraipa"/>
        <w:numPr>
          <w:ilvl w:val="1"/>
          <w:numId w:val="1"/>
        </w:numPr>
        <w:spacing w:after="0" w:line="20" w:lineRule="atLeast"/>
        <w:ind w:left="0" w:firstLine="567"/>
        <w:jc w:val="both"/>
        <w:rPr>
          <w:rFonts w:cstheme="minorHAnsi"/>
        </w:rPr>
      </w:pPr>
      <w:r w:rsidRPr="00235981">
        <w:rPr>
          <w:rFonts w:cstheme="minorHAnsi"/>
        </w:rPr>
        <w:t>Pirkimas neatliekamas naudojantis centralizuotų pirkimų</w:t>
      </w:r>
      <w:r w:rsidRPr="00235981">
        <w:t xml:space="preserve"> </w:t>
      </w:r>
      <w:r w:rsidRPr="00235981">
        <w:rPr>
          <w:rFonts w:cstheme="minorHAnsi"/>
        </w:rPr>
        <w:t>CPO.LT ar VRS CPO katalogu, nes Pirkimo objektas kelionių paslaugos neatitinka perkančiosios organizacijos poreikių.</w:t>
      </w:r>
      <w:r w:rsidRPr="00235981">
        <w:t xml:space="preserve"> </w:t>
      </w:r>
      <w:r w:rsidR="00235981" w:rsidRPr="00235981">
        <w:t xml:space="preserve">CPO </w:t>
      </w:r>
      <w:r w:rsidR="00235981" w:rsidRPr="00235981">
        <w:rPr>
          <w:rFonts w:cstheme="minorHAnsi"/>
        </w:rPr>
        <w:t xml:space="preserve">kataloge siūlomas pirkimo objektas neatitinka Perkančiosios organizacijos poreikių: kadangi CPO įtrauktos ne visos perkančiosios organizacijos poreikius atitinkančios paslaugos. Perkančioji organizacija dažnai perka sudėtingus skrydžius su persėdimais. Atšaukus tarpinį skrydį, komandiruotės metu, kelionių organizatorius gali greitai pakeisti kitu tinkamu skrydžiu, nes kelionių organizatoriai užtikrina paslaugų teikimą 24/7 principu. Tuo tarpu perkant per CPO katalogą minėtu atveju bei remiantis LR Darbo kodekso nuostatomis Perkančiosios organizacijos darbuotojas tik artimiausią darbo dieną galės prisijungti ir įsigyti minėtas paslaugas. Be to, tokių skrydžių </w:t>
      </w:r>
      <w:bookmarkStart w:id="3" w:name="_Hlk210809673"/>
      <w:r w:rsidR="00235981" w:rsidRPr="00235981">
        <w:rPr>
          <w:rFonts w:cstheme="minorHAnsi"/>
        </w:rPr>
        <w:t xml:space="preserve">užsakymas reikalauja turėti kelionių organizavimo </w:t>
      </w:r>
      <w:bookmarkEnd w:id="3"/>
      <w:r w:rsidR="00235981" w:rsidRPr="00235981">
        <w:rPr>
          <w:rFonts w:cstheme="minorHAnsi"/>
        </w:rPr>
        <w:t>ir skrydžių užsakymo patirties. CPO kelionių organizavimo paslaugų modulis taip pat neturi tokio funkcionalumo kaip skrydžio rezervacija, esant skubiam poreikiui įsigyti skrydį. Tuo tarpu kelionių organizatoriai daugumai skrydžių turi galimybę rezervuoti bilietus, kas yra labai svarbu norint skubiai įsigyti skrydžio bilietus. Taip pat CPO kelionių paslaugos pirkimo kataloge kelionių organizatorių paslaugas galima rinktis tik esant ne mažesnei negu 9 asmenų grupei. Taip pat nėra galimybės užsakyti kelionės grąžinamiems piliečiams su palyda, kuriai nustatomi specialūs reikalavimai.</w:t>
      </w:r>
    </w:p>
    <w:p w14:paraId="5EDB0A0C" w14:textId="75316719" w:rsidR="00E0242B" w:rsidRPr="00235981" w:rsidRDefault="00E0242B" w:rsidP="00235981">
      <w:pPr>
        <w:pStyle w:val="Sraopastraipa"/>
        <w:numPr>
          <w:ilvl w:val="1"/>
          <w:numId w:val="1"/>
        </w:numPr>
        <w:spacing w:after="0" w:line="20" w:lineRule="atLeast"/>
        <w:ind w:left="0" w:firstLine="567"/>
        <w:jc w:val="both"/>
        <w:rPr>
          <w:rFonts w:cstheme="minorHAnsi"/>
        </w:rPr>
      </w:pPr>
      <w:r w:rsidRPr="00235981">
        <w:rPr>
          <w:rFonts w:cstheme="minorHAnsi"/>
        </w:rPr>
        <w:t>Perkančioji organizacija nerezervuoja teisės dalyvauti pirkime.</w:t>
      </w:r>
    </w:p>
    <w:p w14:paraId="141D4DD2" w14:textId="77777777" w:rsidR="00E0242B" w:rsidRPr="00235981" w:rsidRDefault="00E0242B" w:rsidP="00235981">
      <w:pPr>
        <w:pStyle w:val="Sraopastraipa"/>
        <w:numPr>
          <w:ilvl w:val="1"/>
          <w:numId w:val="1"/>
        </w:numPr>
        <w:spacing w:after="0" w:line="20" w:lineRule="atLeast"/>
        <w:ind w:left="0" w:firstLine="567"/>
        <w:jc w:val="both"/>
        <w:rPr>
          <w:rFonts w:cstheme="minorHAnsi"/>
        </w:rPr>
      </w:pPr>
      <w:r w:rsidRPr="00235981">
        <w:rPr>
          <w:rFonts w:cstheme="minorHAnsi"/>
        </w:rPr>
        <w:t>Stebėtojai dalyvauti Komisijos posėdžiuose nėra kviečiami.</w:t>
      </w:r>
    </w:p>
    <w:p w14:paraId="433F3480" w14:textId="3F63CCDE" w:rsidR="00E0242B" w:rsidRPr="00235981" w:rsidRDefault="00E0242B" w:rsidP="00235981">
      <w:pPr>
        <w:pStyle w:val="Sraopastraipa"/>
        <w:numPr>
          <w:ilvl w:val="1"/>
          <w:numId w:val="1"/>
        </w:numPr>
        <w:spacing w:after="0" w:line="20" w:lineRule="atLeast"/>
        <w:ind w:left="0" w:firstLine="567"/>
        <w:jc w:val="both"/>
        <w:rPr>
          <w:rFonts w:cstheme="minorHAnsi"/>
        </w:rPr>
      </w:pPr>
      <w:r w:rsidRPr="00235981">
        <w:rPr>
          <w:rFonts w:cstheme="minorHAnsi"/>
        </w:rPr>
        <w:t xml:space="preserve">Atliekamas žaliasis pirkimas. Pirkimas vykdomas vadovaujantis Lietuvos Respublikos aplinkos ministro 2011 m. birželio 28 d. įsakymo Nr. D1-508 „Dėl Aplinkos apsaugos kriterijų taikymo, </w:t>
      </w:r>
      <w:hyperlink r:id="rId12" w:history="1">
        <w:r w:rsidRPr="00235981">
          <w:t>Dėl Aplinkos apsaugos kriterijų taikymo, vykdant žaliuosius pirkimus, tvarkos aprašo patvirtinimo</w:t>
        </w:r>
      </w:hyperlink>
      <w:r w:rsidRPr="00235981">
        <w:rPr>
          <w:rFonts w:cstheme="minorHAnsi"/>
        </w:rPr>
        <w:t>“ 4.3 ir 4.4.4 punktais. Aplinkos apaugos kriterijai nustatyti specialiųjų pirkimo sąlygų 8 priede „Sutarties projektas“.</w:t>
      </w:r>
    </w:p>
    <w:p w14:paraId="6ACDE9B7" w14:textId="77777777" w:rsidR="00E0242B" w:rsidRPr="00235981" w:rsidRDefault="00E0242B" w:rsidP="00235981">
      <w:pPr>
        <w:pStyle w:val="Sraopastraipa"/>
        <w:numPr>
          <w:ilvl w:val="1"/>
          <w:numId w:val="1"/>
        </w:numPr>
        <w:spacing w:after="0" w:line="20" w:lineRule="atLeast"/>
        <w:ind w:left="0" w:firstLine="567"/>
        <w:jc w:val="both"/>
        <w:rPr>
          <w:rFonts w:cstheme="minorHAnsi"/>
        </w:rPr>
      </w:pPr>
      <w:r w:rsidRPr="00235981">
        <w:rPr>
          <w:rFonts w:cstheme="minorHAnsi"/>
        </w:rPr>
        <w:t>Išankstinis skelbimas apie pirkimą nebuvo.</w:t>
      </w:r>
    </w:p>
    <w:p w14:paraId="788BFBCD" w14:textId="77777777" w:rsidR="00E0242B" w:rsidRPr="00235981" w:rsidRDefault="00E0242B" w:rsidP="00235981">
      <w:pPr>
        <w:pStyle w:val="Sraopastraipa"/>
        <w:numPr>
          <w:ilvl w:val="1"/>
          <w:numId w:val="1"/>
        </w:numPr>
        <w:spacing w:after="0" w:line="20" w:lineRule="atLeast"/>
        <w:ind w:left="0" w:firstLine="567"/>
        <w:jc w:val="both"/>
        <w:rPr>
          <w:rFonts w:cstheme="minorHAnsi"/>
        </w:rPr>
      </w:pPr>
      <w:r w:rsidRPr="00235981">
        <w:rPr>
          <w:rFonts w:cstheme="minorHAnsi"/>
        </w:rPr>
        <w:t>Pirkime  perkančioji organizacija nenumato skelbti pranešimo dėl savanoriško ex ante skaidrumo.</w:t>
      </w:r>
    </w:p>
    <w:p w14:paraId="2D47DE16" w14:textId="77777777" w:rsidR="00E0242B" w:rsidRPr="00235981" w:rsidRDefault="00E0242B" w:rsidP="00235981">
      <w:pPr>
        <w:pStyle w:val="Sraopastraipa"/>
        <w:numPr>
          <w:ilvl w:val="1"/>
          <w:numId w:val="1"/>
        </w:numPr>
        <w:spacing w:after="0" w:line="20" w:lineRule="atLeast"/>
        <w:ind w:left="0" w:firstLine="567"/>
        <w:jc w:val="both"/>
        <w:rPr>
          <w:rFonts w:cstheme="minorHAnsi"/>
        </w:rPr>
      </w:pPr>
      <w:r w:rsidRPr="00235981">
        <w:rPr>
          <w:rFonts w:cstheme="minorHAnsi"/>
        </w:rPr>
        <w:t xml:space="preserve">Pirkime neleidžiama pateikti alternatyvių pasiūlymų. </w:t>
      </w:r>
    </w:p>
    <w:p w14:paraId="391FBA26" w14:textId="77777777" w:rsidR="00E0242B" w:rsidRPr="00E0242B" w:rsidRDefault="00E0242B" w:rsidP="00235981">
      <w:pPr>
        <w:pStyle w:val="Sraopastraipa"/>
        <w:numPr>
          <w:ilvl w:val="1"/>
          <w:numId w:val="1"/>
        </w:numPr>
        <w:spacing w:after="0" w:line="20" w:lineRule="atLeast"/>
        <w:ind w:left="0" w:firstLine="567"/>
        <w:jc w:val="both"/>
        <w:rPr>
          <w:rFonts w:cstheme="minorHAnsi"/>
        </w:rPr>
      </w:pPr>
      <w:r w:rsidRPr="00E0242B">
        <w:rPr>
          <w:rFonts w:cstheme="minorHAnsi"/>
        </w:rPr>
        <w:t>Bendrosios pirkimo sąlygos yra neatskiriama šių pirkimo sąlygų dalis.</w:t>
      </w:r>
    </w:p>
    <w:p w14:paraId="5DEDEBC7" w14:textId="1ED44FB6" w:rsidR="00B41C66" w:rsidRPr="00F0499F" w:rsidRDefault="00507DC9" w:rsidP="00717DCC">
      <w:pPr>
        <w:pStyle w:val="Antrat1"/>
        <w:spacing w:line="20" w:lineRule="atLeast"/>
        <w:contextualSpacing/>
      </w:pPr>
      <w:bookmarkStart w:id="4" w:name="_Ref39426332"/>
      <w:bookmarkStart w:id="5" w:name="_Ref39426338"/>
      <w:bookmarkStart w:id="6" w:name="_Toc208497206"/>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4"/>
      <w:bookmarkEnd w:id="5"/>
      <w:bookmarkEnd w:id="6"/>
    </w:p>
    <w:p w14:paraId="0B7B0A50" w14:textId="7C2B67FB" w:rsidR="00B41C66" w:rsidRPr="00235981" w:rsidRDefault="00B41C66" w:rsidP="0097765E">
      <w:pPr>
        <w:pStyle w:val="Betarp"/>
        <w:numPr>
          <w:ilvl w:val="1"/>
          <w:numId w:val="5"/>
        </w:numPr>
        <w:spacing w:after="120"/>
        <w:ind w:left="0" w:firstLine="709"/>
        <w:contextualSpacing/>
        <w:jc w:val="both"/>
        <w:rPr>
          <w:rFonts w:eastAsia="Calibri"/>
          <w:color w:val="000000" w:themeColor="text1"/>
        </w:rPr>
      </w:pPr>
      <w:r w:rsidRPr="00F0499F">
        <w:rPr>
          <w:rFonts w:eastAsia="Calibri"/>
          <w:color w:val="000000" w:themeColor="text1"/>
        </w:rPr>
        <w:t xml:space="preserve">Perkančioji organizacija numato įsigyti </w:t>
      </w:r>
      <w:r w:rsidR="00235981" w:rsidRPr="00235981">
        <w:rPr>
          <w:rFonts w:eastAsia="Calibri"/>
          <w:color w:val="000000" w:themeColor="text1"/>
        </w:rPr>
        <w:t>tarnybinių kelionių organizavimo paslaugas (toliau – paslaugos)</w:t>
      </w:r>
      <w:r w:rsidRPr="00235981">
        <w:rPr>
          <w:rFonts w:eastAsia="Calibri"/>
          <w:color w:val="000000" w:themeColor="text1"/>
        </w:rPr>
        <w:t xml:space="preserve">. Reikalavimai pirkimo objektui nustatyti </w:t>
      </w:r>
      <w:r w:rsidR="00704310" w:rsidRPr="00235981">
        <w:rPr>
          <w:rFonts w:eastAsia="Calibri"/>
          <w:color w:val="000000" w:themeColor="text1"/>
        </w:rPr>
        <w:t>s</w:t>
      </w:r>
      <w:r w:rsidR="00444CAF" w:rsidRPr="00235981">
        <w:rPr>
          <w:rFonts w:eastAsia="Calibri"/>
          <w:color w:val="000000" w:themeColor="text1"/>
        </w:rPr>
        <w:t xml:space="preserve">pecialiųjų </w:t>
      </w:r>
      <w:r w:rsidR="00CE7209" w:rsidRPr="00235981">
        <w:rPr>
          <w:rFonts w:eastAsia="Calibri"/>
          <w:color w:val="000000" w:themeColor="text1"/>
        </w:rPr>
        <w:t xml:space="preserve">pirkimo </w:t>
      </w:r>
      <w:r w:rsidR="00444CAF" w:rsidRPr="00235981">
        <w:rPr>
          <w:rFonts w:eastAsia="Calibri"/>
          <w:color w:val="000000" w:themeColor="text1"/>
        </w:rPr>
        <w:t xml:space="preserve">sąlygų </w:t>
      </w:r>
      <w:r w:rsidR="00235981" w:rsidRPr="00235981">
        <w:rPr>
          <w:rFonts w:eastAsia="Calibri"/>
          <w:color w:val="000000" w:themeColor="text1"/>
        </w:rPr>
        <w:t>2</w:t>
      </w:r>
      <w:r w:rsidR="00FA7D78" w:rsidRPr="00235981">
        <w:rPr>
          <w:rFonts w:eastAsia="Calibri"/>
          <w:color w:val="000000" w:themeColor="text1"/>
        </w:rPr>
        <w:t xml:space="preserve"> </w:t>
      </w:r>
      <w:r w:rsidR="00444CAF" w:rsidRPr="00235981">
        <w:rPr>
          <w:rFonts w:eastAsia="Calibri"/>
          <w:color w:val="000000" w:themeColor="text1"/>
        </w:rPr>
        <w:t>priede</w:t>
      </w:r>
      <w:r w:rsidRPr="00235981">
        <w:rPr>
          <w:rFonts w:eastAsia="Calibri"/>
          <w:color w:val="000000" w:themeColor="text1"/>
        </w:rPr>
        <w:t>.</w:t>
      </w:r>
    </w:p>
    <w:p w14:paraId="53E9A529" w14:textId="621706DD" w:rsidR="00715C36" w:rsidRDefault="00B41C66" w:rsidP="00715C36">
      <w:pPr>
        <w:pStyle w:val="Betarp"/>
        <w:numPr>
          <w:ilvl w:val="1"/>
          <w:numId w:val="5"/>
        </w:numPr>
        <w:spacing w:after="120"/>
        <w:ind w:left="0" w:firstLine="709"/>
        <w:contextualSpacing/>
        <w:jc w:val="both"/>
        <w:rPr>
          <w:rFonts w:eastAsia="Calibri"/>
          <w:color w:val="000000" w:themeColor="text1"/>
        </w:rPr>
      </w:pPr>
      <w:r w:rsidRPr="00235981">
        <w:rPr>
          <w:rFonts w:eastAsia="Calibri"/>
          <w:color w:val="000000" w:themeColor="text1"/>
        </w:rPr>
        <w:t xml:space="preserve">Pirkimo objektas į dalis neskaidomas. </w:t>
      </w:r>
    </w:p>
    <w:p w14:paraId="5A1BB26C" w14:textId="6017DA75" w:rsidR="00715C36" w:rsidRDefault="00715C36" w:rsidP="00715C36">
      <w:pPr>
        <w:pStyle w:val="Betarp"/>
        <w:numPr>
          <w:ilvl w:val="1"/>
          <w:numId w:val="5"/>
        </w:numPr>
        <w:ind w:left="0" w:firstLine="709"/>
        <w:contextualSpacing/>
        <w:jc w:val="both"/>
      </w:pPr>
      <w:r w:rsidRPr="00715C36">
        <w:rPr>
          <w:rFonts w:eastAsia="Calibri"/>
          <w:color w:val="000000" w:themeColor="text1"/>
        </w:rPr>
        <w:t xml:space="preserve">Pirkimo objekto neskaidymo į dalis pagrindimas: </w:t>
      </w:r>
      <w:r>
        <w:t xml:space="preserve">perkamos </w:t>
      </w:r>
      <w:r w:rsidR="002F2223">
        <w:t>paslaugos (tarnybinių kelionių užsienyje organizavimas, užsieniečių priverstinio išsiuntimo procedūrų įgyvendinimas, sulaikytųjų, suimtųjų ir nuteistųjų konvojavimo paslaugos jų ekstradicijos ar perdavimo pagal Europos arešto orderį, dvišalius susitarimus ar įsiteisėjusias Lietuvos Respublikos teismų nutartis atvejais) yra tarpusavyje glaudžiai susijusios ir sudaro vientisą paslaugų kompleksą, reikalingą Perkančiosios organizacijos funkcijoms vykdyti.</w:t>
      </w:r>
      <w:r>
        <w:t xml:space="preserve"> </w:t>
      </w:r>
      <w:r w:rsidR="002F2223">
        <w:t>Paslaugos yra susijusios su padidintos rizikos situacijomis, todėl būtina, kad už visą procesą būtų atsakingas vienas tiekėjas. Tai užtikrina veiksmų koordinuotumą, saugumą ir nepertraukiamą procedūrų vykdymą. Objekto skaidymas į dalis sudarytų sąlygas koordinavimo klaidoms, atsakomybės pasidalijimo neaiškumui bei saugumo spragoms.</w:t>
      </w:r>
      <w:r>
        <w:t xml:space="preserve"> </w:t>
      </w:r>
      <w:r w:rsidR="002F2223">
        <w:t xml:space="preserve"> Vieno tiekėjo pasitelkimas sumažina administracinę naštą, susijusią su kelių sutarčių vykdymo priežiūra, koordinavimu tarp skirtingų tiekėjų bei galimų ginčų dėl atsakomybės pasiskirstymo sprendimu.</w:t>
      </w:r>
      <w:r w:rsidRPr="00715C36">
        <w:t xml:space="preserve"> </w:t>
      </w:r>
      <w:r>
        <w:t>Paslaugos yra specifinės, joms teikti reikalingos specialios kompetencijos ir patirtis. Rinkoje yra tiekėjų, galinčių užtikrinti viso paslaugų komplekso suteikimą, todėl objekto neskaidymas nepagrįstai neriboja konkurencijos.</w:t>
      </w:r>
    </w:p>
    <w:p w14:paraId="4BA904B3" w14:textId="34B4AFA8" w:rsidR="00715C36" w:rsidRDefault="00715C36" w:rsidP="008B4666">
      <w:pPr>
        <w:pStyle w:val="prastasiniatinklio"/>
        <w:spacing w:before="0" w:beforeAutospacing="0" w:after="0" w:afterAutospacing="0" w:line="240" w:lineRule="auto"/>
        <w:ind w:firstLine="709"/>
        <w:jc w:val="both"/>
      </w:pPr>
      <w:r w:rsidRPr="00235981">
        <w:rPr>
          <w:rFonts w:eastAsia="Calibri"/>
          <w:color w:val="000000" w:themeColor="text1"/>
        </w:rPr>
        <w:t xml:space="preserve">Pirkimo apimtys, reikalavimai ir techninė specifikacija apibrėžti specialiųjų pirkimo sąlygų </w:t>
      </w:r>
      <w:r>
        <w:rPr>
          <w:rFonts w:eastAsia="Calibri"/>
          <w:color w:val="000000" w:themeColor="text1"/>
        </w:rPr>
        <w:t>2</w:t>
      </w:r>
      <w:r w:rsidRPr="00235981">
        <w:rPr>
          <w:rFonts w:eastAsia="Calibri"/>
          <w:color w:val="000000" w:themeColor="text1"/>
        </w:rPr>
        <w:t xml:space="preserve"> priede.</w:t>
      </w:r>
    </w:p>
    <w:p w14:paraId="0CA81FB8" w14:textId="40580C71" w:rsidR="00325243" w:rsidRPr="00235981" w:rsidRDefault="00E53E12" w:rsidP="00715C36">
      <w:pPr>
        <w:pStyle w:val="Betarp"/>
        <w:numPr>
          <w:ilvl w:val="1"/>
          <w:numId w:val="5"/>
        </w:numPr>
        <w:ind w:left="0" w:firstLine="709"/>
        <w:contextualSpacing/>
        <w:jc w:val="both"/>
        <w:rPr>
          <w:rFonts w:eastAsia="Calibri"/>
          <w:color w:val="000000" w:themeColor="text1"/>
        </w:rPr>
      </w:pPr>
      <w:r w:rsidRPr="00235981">
        <w:rPr>
          <w:rFonts w:eastAsia="Calibri"/>
          <w:color w:val="000000" w:themeColor="text1"/>
        </w:rPr>
        <w:lastRenderedPageBreak/>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235981">
        <w:rPr>
          <w:rFonts w:eastAsia="Calibri"/>
          <w:color w:val="000000" w:themeColor="text1"/>
        </w:rPr>
        <w:t xml:space="preserve">turi būti </w:t>
      </w:r>
      <w:r w:rsidR="00AE7624" w:rsidRPr="00235981">
        <w:rPr>
          <w:rFonts w:eastAsia="Calibri"/>
          <w:color w:val="000000" w:themeColor="text1"/>
        </w:rPr>
        <w:t xml:space="preserve">laikoma, kad kiekviena tokia nuoroda yra pateikta su žodžiais „arba lygiavertis“. </w:t>
      </w:r>
    </w:p>
    <w:p w14:paraId="3031DC86" w14:textId="4CB15CF1" w:rsidR="00004521" w:rsidRDefault="00004521" w:rsidP="00715C36">
      <w:pPr>
        <w:pStyle w:val="Betarp"/>
        <w:numPr>
          <w:ilvl w:val="1"/>
          <w:numId w:val="5"/>
        </w:numPr>
        <w:ind w:left="0" w:firstLine="709"/>
        <w:contextualSpacing/>
        <w:jc w:val="both"/>
        <w:rPr>
          <w:rFonts w:cstheme="minorHAnsi"/>
        </w:rPr>
      </w:pPr>
      <w:r w:rsidRPr="00235981">
        <w:rPr>
          <w:rFonts w:eastAsia="Calibri"/>
          <w:color w:val="000000" w:themeColor="text1"/>
        </w:rPr>
        <w:t>Jeigu apibūdinant pirkimo objektą techninėje specifikacijoje nurodytas standartas</w:t>
      </w:r>
      <w:r w:rsidR="00245655" w:rsidRPr="00235981">
        <w:rPr>
          <w:rFonts w:eastAsia="Calibri"/>
          <w:color w:val="000000" w:themeColor="text1"/>
        </w:rPr>
        <w:t>, techninis liudijimas ar bendrosios techninės specifikacijos</w:t>
      </w:r>
      <w:r w:rsidR="00046522" w:rsidRPr="00235981">
        <w:rPr>
          <w:rFonts w:eastAsia="Calibri"/>
          <w:color w:val="000000" w:themeColor="text1"/>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w:t>
      </w:r>
      <w:r w:rsidR="00046522" w:rsidRPr="00046522">
        <w:rPr>
          <w:color w:val="000000"/>
        </w:rPr>
        <w:t xml:space="preserve">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7" w:name="_Toc208497207"/>
      <w:r w:rsidRPr="00D24970">
        <w:rPr>
          <w:rFonts w:asciiTheme="minorHAnsi" w:hAnsiTheme="minorHAnsi" w:cstheme="minorHAnsi"/>
        </w:rPr>
        <w:t>3.</w:t>
      </w:r>
      <w:r w:rsidR="00D24970">
        <w:rPr>
          <w:rFonts w:asciiTheme="minorHAnsi" w:hAnsiTheme="minorHAnsi" w:cstheme="minorHAnsi"/>
        </w:rPr>
        <w:t xml:space="preserve"> </w:t>
      </w:r>
      <w:bookmarkStart w:id="8" w:name="_Ref39427921"/>
      <w:bookmarkStart w:id="9" w:name="_Ref39427927"/>
      <w:bookmarkStart w:id="10" w:name="_Ref39740354"/>
      <w:r w:rsidR="00D22226" w:rsidRPr="00D24970">
        <w:rPr>
          <w:rFonts w:asciiTheme="minorHAnsi" w:hAnsiTheme="minorHAnsi" w:cstheme="minorHAnsi"/>
        </w:rPr>
        <w:t>Susitikimai su tiekėjais</w:t>
      </w:r>
      <w:bookmarkEnd w:id="8"/>
      <w:bookmarkEnd w:id="9"/>
      <w:r w:rsidR="003B6924" w:rsidRPr="00D24970">
        <w:rPr>
          <w:rFonts w:asciiTheme="minorHAnsi" w:hAnsiTheme="minorHAnsi" w:cstheme="minorHAnsi"/>
        </w:rPr>
        <w:t xml:space="preserve"> ir objekto apžiūra</w:t>
      </w:r>
      <w:bookmarkEnd w:id="7"/>
      <w:bookmarkEnd w:id="10"/>
    </w:p>
    <w:p w14:paraId="3A422005" w14:textId="41B69865" w:rsidR="00B176FD" w:rsidRPr="00235981" w:rsidRDefault="00862DB8" w:rsidP="00235981">
      <w:pPr>
        <w:pStyle w:val="Sraopastraipa"/>
        <w:spacing w:after="0"/>
        <w:ind w:left="0" w:firstLine="567"/>
        <w:jc w:val="both"/>
        <w:rPr>
          <w:rFonts w:cstheme="minorHAnsi"/>
          <w:i/>
        </w:rPr>
      </w:pPr>
      <w:r w:rsidRPr="00862DB8">
        <w:rPr>
          <w:rFonts w:cstheme="minorHAnsi"/>
          <w:iCs/>
        </w:rPr>
        <w:t>3.1.</w:t>
      </w:r>
      <w:r w:rsidRPr="00862DB8">
        <w:rPr>
          <w:rFonts w:cstheme="minorHAnsi"/>
          <w:i/>
          <w:color w:val="FF0000"/>
        </w:rPr>
        <w:t xml:space="preserve"> </w:t>
      </w:r>
      <w:r w:rsidR="00B176FD" w:rsidRPr="00235981">
        <w:rPr>
          <w:rFonts w:cstheme="minorHAnsi"/>
        </w:rPr>
        <w:t xml:space="preserve">Perkančioji organizacija nerengs susitikimo su tiekėjais dėl pirkimo </w:t>
      </w:r>
      <w:r w:rsidR="004257A5" w:rsidRPr="00235981">
        <w:rPr>
          <w:rFonts w:cstheme="minorHAnsi"/>
        </w:rPr>
        <w:t>sąlyg</w:t>
      </w:r>
      <w:r w:rsidR="00B176FD" w:rsidRPr="00235981">
        <w:rPr>
          <w:rFonts w:cstheme="minorHAnsi"/>
        </w:rPr>
        <w:t>ų</w:t>
      </w:r>
      <w:r w:rsidR="00946722" w:rsidRPr="00235981">
        <w:rPr>
          <w:rFonts w:cstheme="minorHAnsi"/>
        </w:rPr>
        <w:t xml:space="preserve"> paaiškinimo</w:t>
      </w:r>
      <w:r w:rsidR="00B176FD" w:rsidRPr="00235981">
        <w:rPr>
          <w:rFonts w:cstheme="minorHAnsi"/>
        </w:rPr>
        <w:t>.</w:t>
      </w:r>
    </w:p>
    <w:p w14:paraId="179E1C67" w14:textId="77777777" w:rsidR="00235981" w:rsidRPr="00235981" w:rsidRDefault="00235981" w:rsidP="0097765E">
      <w:pPr>
        <w:pStyle w:val="Body2"/>
        <w:numPr>
          <w:ilvl w:val="1"/>
          <w:numId w:val="11"/>
        </w:numPr>
        <w:tabs>
          <w:tab w:val="left" w:pos="993"/>
        </w:tabs>
        <w:spacing w:after="0"/>
        <w:ind w:left="0" w:firstLine="567"/>
        <w:rPr>
          <w:rFonts w:asciiTheme="minorHAnsi" w:hAnsiTheme="minorHAnsi" w:cstheme="minorHAnsi"/>
          <w:color w:val="auto"/>
          <w:lang w:val="lt-LT"/>
        </w:rPr>
      </w:pPr>
      <w:r w:rsidRPr="00235981">
        <w:rPr>
          <w:rFonts w:asciiTheme="minorHAnsi" w:eastAsia="Calibri" w:hAnsiTheme="minorHAnsi" w:cstheme="minorHAnsi"/>
          <w:iCs/>
          <w:color w:val="auto"/>
          <w:lang w:val="lt-LT"/>
        </w:rPr>
        <w:t>Perkančioji organizacija nerengs objekto apžiūros.</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208497208"/>
      <w:r>
        <w:rPr>
          <w:rFonts w:cstheme="majorHAnsi"/>
        </w:rPr>
        <w:t xml:space="preserve">4. </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kvalifikacijos reikalavimai</w:t>
      </w:r>
      <w:bookmarkEnd w:id="14"/>
    </w:p>
    <w:p w14:paraId="23B058CE" w14:textId="1A71F300" w:rsidR="002C5249" w:rsidRPr="00553120" w:rsidRDefault="009D2F13" w:rsidP="127DD6E8">
      <w:pPr>
        <w:pStyle w:val="Sraopastraipa"/>
        <w:spacing w:after="120" w:line="20" w:lineRule="atLeast"/>
        <w:ind w:left="0" w:firstLine="567"/>
        <w:jc w:val="both"/>
      </w:pPr>
      <w:r w:rsidRPr="127DD6E8">
        <w:t xml:space="preserve">4.1. </w:t>
      </w:r>
      <w:r w:rsidR="002C5249" w:rsidRPr="00553120">
        <w:t>Reikalavimai dėl tiekėjo ir</w:t>
      </w:r>
      <w:bookmarkStart w:id="15" w:name="_Hlk41039660"/>
      <w:r w:rsidR="00942379" w:rsidRPr="00553120">
        <w:t xml:space="preserve"> </w:t>
      </w:r>
      <w:r w:rsidR="002C5249" w:rsidRPr="00553120">
        <w:t>subtiekėjų</w:t>
      </w:r>
      <w:r w:rsidR="00942379" w:rsidRPr="00553120">
        <w:t xml:space="preserve"> (jei taikoma)</w:t>
      </w:r>
      <w:r w:rsidR="00953F2B" w:rsidRPr="00553120">
        <w:t xml:space="preserve">, </w:t>
      </w:r>
      <w:r w:rsidR="007F34C7" w:rsidRPr="00553120">
        <w:t>ūkio subjektų, kurių pajėgumais tiekėjas remiasi,</w:t>
      </w:r>
      <w:r w:rsidR="002C5249" w:rsidRPr="00553120">
        <w:t xml:space="preserve"> </w:t>
      </w:r>
      <w:bookmarkEnd w:id="15"/>
      <w:r w:rsidR="002C5249" w:rsidRPr="00553120">
        <w:t xml:space="preserve">pašalinimo pagrindų nebuvimo bei jų nebuvimą patvirtinantys dokumentai nurodyti </w:t>
      </w:r>
      <w:r w:rsidR="006A737F" w:rsidRPr="00553120">
        <w:t xml:space="preserve">specialiųjų </w:t>
      </w:r>
      <w:r w:rsidR="006A737F" w:rsidRPr="00553120">
        <w:rPr>
          <w:rFonts w:eastAsia="Calibri"/>
        </w:rPr>
        <w:t>p</w:t>
      </w:r>
      <w:r w:rsidR="00551FA7" w:rsidRPr="00553120">
        <w:rPr>
          <w:rFonts w:eastAsia="Calibri"/>
        </w:rPr>
        <w:t xml:space="preserve">irkimo </w:t>
      </w:r>
      <w:r w:rsidR="006773B6" w:rsidRPr="00553120">
        <w:rPr>
          <w:rFonts w:eastAsia="Calibri"/>
        </w:rPr>
        <w:t xml:space="preserve">sąlygų </w:t>
      </w:r>
      <w:r w:rsidR="00553120" w:rsidRPr="00553120">
        <w:t>3</w:t>
      </w:r>
      <w:r w:rsidR="00984B02" w:rsidRPr="00553120">
        <w:t xml:space="preserve">  </w:t>
      </w:r>
      <w:r w:rsidR="006773B6" w:rsidRPr="00553120">
        <w:rPr>
          <w:rFonts w:eastAsia="Calibri"/>
        </w:rPr>
        <w:t>priede</w:t>
      </w:r>
      <w:r w:rsidR="002C5249" w:rsidRPr="00553120">
        <w:t xml:space="preserve">. </w:t>
      </w:r>
    </w:p>
    <w:p w14:paraId="34E32D48" w14:textId="77BE1ADE" w:rsidR="007B6F6D" w:rsidRPr="00553120" w:rsidRDefault="00970624" w:rsidP="00970624">
      <w:pPr>
        <w:pStyle w:val="Sraopastraipa"/>
        <w:tabs>
          <w:tab w:val="left" w:pos="851"/>
        </w:tabs>
        <w:spacing w:after="0" w:line="20" w:lineRule="atLeast"/>
        <w:ind w:left="0" w:firstLine="567"/>
        <w:jc w:val="both"/>
        <w:rPr>
          <w:highlight w:val="yellow"/>
        </w:rPr>
      </w:pPr>
      <w:r w:rsidRPr="00553120">
        <w:t>4.2.</w:t>
      </w:r>
      <w:r w:rsidR="00990E9B" w:rsidRPr="00553120">
        <w:t xml:space="preserve"> </w:t>
      </w:r>
      <w:r w:rsidR="00A6625B" w:rsidRPr="00553120">
        <w:t xml:space="preserve">Tiekėjams nustatomi kvalifikacijos reikalavimai ir jų atitiktį patvirtinantys dokumentai nurodyti </w:t>
      </w:r>
      <w:r w:rsidR="00765189" w:rsidRPr="00553120">
        <w:t>specialiųjų p</w:t>
      </w:r>
      <w:r w:rsidR="00551FA7" w:rsidRPr="00553120">
        <w:t xml:space="preserve">irkimo </w:t>
      </w:r>
      <w:r w:rsidR="00A6625B" w:rsidRPr="00553120">
        <w:t xml:space="preserve">sąlygų </w:t>
      </w:r>
      <w:r w:rsidR="00412BF7" w:rsidRPr="00553120">
        <w:t xml:space="preserve">4 </w:t>
      </w:r>
      <w:r w:rsidR="00A6625B" w:rsidRPr="00553120">
        <w:t xml:space="preserve">priede. </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6" w:name="_Toc208497209"/>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6"/>
      <w:r w:rsidR="009743D3" w:rsidRPr="007872CB">
        <w:t xml:space="preserve"> </w:t>
      </w:r>
    </w:p>
    <w:p w14:paraId="2FC7443C" w14:textId="7133D990" w:rsidR="00DF3DDF"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37632B">
        <w:rPr>
          <w:rFonts w:cstheme="minorHAnsi"/>
          <w:color w:val="000000" w:themeColor="text1"/>
        </w:rPr>
        <w:t xml:space="preserve">.1. </w:t>
      </w:r>
      <w:r w:rsidR="00553120" w:rsidRPr="00553120">
        <w:rPr>
          <w:rFonts w:cstheme="minorHAnsi"/>
          <w:color w:val="000000" w:themeColor="text1"/>
        </w:rPr>
        <w:t>Pirkimui taikomos Reglamento nuostatos. Kartu su pasiūlymu tiekėjas turi pateikti užpildytą deklaraciją dėl (ne)atitikties Reglamento nuostatoms, nurodytoms specialiųjų pirkimo sąlygų 6 priede „Pasiūlymo forma“. Kilus abejonių dėl tiekėjo (ne)atitikties Reglamento nuostatoms, perkančioji organizacija iš galimo laimėtojo prašys pateikti dokumentus, įrodančius deklaracijoje pateiktų duomenų teisingumą</w:t>
      </w:r>
      <w:r w:rsidR="007349E0" w:rsidRPr="007872CB">
        <w:rPr>
          <w:rFonts w:cstheme="minorHAnsi"/>
          <w:color w:val="000000" w:themeColor="text1"/>
        </w:rPr>
        <w:t>.</w:t>
      </w:r>
    </w:p>
    <w:p w14:paraId="05E7CB20" w14:textId="294B38D3" w:rsidR="002A637A" w:rsidRPr="007872CB"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2A637A">
        <w:rPr>
          <w:rFonts w:cstheme="minorHAnsi"/>
          <w:color w:val="000000" w:themeColor="text1"/>
        </w:rPr>
        <w:t xml:space="preserve">.2. </w:t>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 xml:space="preserve">Reglamento </w:t>
      </w:r>
      <w:r w:rsidR="00A4619E">
        <w:rPr>
          <w:rFonts w:cstheme="minorHAnsi"/>
          <w:color w:val="000000" w:themeColor="text1"/>
        </w:rPr>
        <w:t xml:space="preserve">5 k straipsnyje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 </w:t>
      </w:r>
    </w:p>
    <w:p w14:paraId="5E2BCE9A" w14:textId="77777777" w:rsidR="004B183B" w:rsidRPr="00553120" w:rsidRDefault="004B183B" w:rsidP="00553120">
      <w:pPr>
        <w:spacing w:after="0" w:line="240" w:lineRule="auto"/>
        <w:ind w:firstLine="567"/>
        <w:jc w:val="both"/>
        <w:rPr>
          <w:rFonts w:cstheme="minorHAnsi"/>
        </w:rPr>
      </w:pPr>
      <w:r w:rsidRPr="00553120">
        <w:rPr>
          <w:rFonts w:cstheme="minorHAnsi"/>
        </w:rPr>
        <w:t>5.3. Mobilizacijos, karo, nepaprastosios padėties atveju ar Lietuvos Respublikos Vyriausybei, įvertinus riziką, kad veiksniai, dėl kurių buvo ar gali būti paskelbta mobilizacija, įvesta karo ar nepaprastoji padėtis, kelia grėsmę nacionaliniam saugumui, yra priėmusi sprendimą dėl šios nuostatos taikymo, perkančioji organizacija atmeta pasiūlymą, jeigu yra bent viena iš šių sąlygų:</w:t>
      </w:r>
    </w:p>
    <w:p w14:paraId="51A1D8C3" w14:textId="7B2160A1" w:rsidR="004B183B" w:rsidRPr="00553120" w:rsidRDefault="004B183B" w:rsidP="00553120">
      <w:pPr>
        <w:spacing w:after="0" w:line="240" w:lineRule="auto"/>
        <w:ind w:firstLine="567"/>
        <w:jc w:val="both"/>
        <w:rPr>
          <w:rFonts w:cstheme="minorHAnsi"/>
        </w:rPr>
      </w:pPr>
      <w:r w:rsidRPr="00553120">
        <w:rPr>
          <w:rFonts w:cstheme="minorHAnsi"/>
        </w:rPr>
        <w:t>5.3.1. tiekėjas, jo subtiekėjas, ūkio subjektai, kurių pajėgumais remiamasi, tiekėjo siūlomų prekių gamintojas</w:t>
      </w:r>
      <w:r w:rsidR="00553120" w:rsidRPr="00553120">
        <w:rPr>
          <w:rFonts w:cstheme="minorHAnsi"/>
        </w:rPr>
        <w:t xml:space="preserve"> ar paslaugų teikėjas</w:t>
      </w:r>
      <w:r w:rsidRPr="00553120">
        <w:rPr>
          <w:rFonts w:cstheme="minorHAnsi"/>
        </w:rPr>
        <w:t xml:space="preserve"> ar juos kontroliuojantys asmenys yra juridiniai asmenys, registruoti (jeigu tiekėjas, jo subtiekėjas, ūkio subjektas, kurio pajėgumais remiamasi, ar kontroliuojantis asmuo yra fizinis asmuo – nuolat gyvenantis ar turintis pilietybę) VPĮ 92 straipsnio 15 dalyje numatytame sąraše nurodytose valstybėse ar teritorijose;</w:t>
      </w:r>
    </w:p>
    <w:p w14:paraId="4905A37B" w14:textId="77777777" w:rsidR="004B183B" w:rsidRPr="00553120" w:rsidRDefault="004B183B" w:rsidP="00553120">
      <w:pPr>
        <w:spacing w:after="0" w:line="240" w:lineRule="auto"/>
        <w:ind w:firstLine="567"/>
        <w:jc w:val="both"/>
        <w:rPr>
          <w:rFonts w:cstheme="minorHAnsi"/>
        </w:rPr>
      </w:pPr>
      <w:r w:rsidRPr="00553120">
        <w:rPr>
          <w:rFonts w:cstheme="minorHAnsi"/>
        </w:rPr>
        <w:t>5.3.2. perkančioji organizacija turi kompetentingų institucijų informacijos, kad tiekėjas, jo subtiekėjas, ūkio subjektai, kurių pajėgumais remiamasi ar juos kontroliuojantys asmenys yra juridiniai asmenys turi interesų, galinčių kelti grėsmę nacionaliniam saugumui;</w:t>
      </w:r>
    </w:p>
    <w:p w14:paraId="785D7C13" w14:textId="77777777" w:rsidR="004B183B" w:rsidRPr="00553120" w:rsidRDefault="004B183B" w:rsidP="00553120">
      <w:pPr>
        <w:spacing w:after="0" w:line="240" w:lineRule="auto"/>
        <w:ind w:firstLine="567"/>
        <w:jc w:val="both"/>
        <w:rPr>
          <w:rFonts w:cstheme="minorHAnsi"/>
        </w:rPr>
      </w:pPr>
      <w:r w:rsidRPr="00553120">
        <w:rPr>
          <w:rFonts w:cstheme="minorHAnsi"/>
        </w:rPr>
        <w:lastRenderedPageBreak/>
        <w:t>5.3.3. tiekėjas, jo subtiekėjas, ūkio subjektas, kurio pajėgumais remiamasi, vykdo veiklą VPĮ 92 straipsnio 15 dalyje numatytame sąraše nurodytose valstybėse ar teritorijose arba yra ūkio subjektų grupės, kurios bet kuris narys vykdo veiklą šio įstatymo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D4F16E3" w14:textId="356DCF4D" w:rsidR="00701577" w:rsidRPr="00553120" w:rsidRDefault="004B183B" w:rsidP="00553120">
      <w:pPr>
        <w:spacing w:after="0" w:line="240" w:lineRule="auto"/>
        <w:ind w:firstLine="567"/>
        <w:jc w:val="both"/>
        <w:rPr>
          <w:i/>
          <w:iCs/>
          <w:shd w:val="clear" w:color="auto" w:fill="FFFFFF"/>
        </w:rPr>
      </w:pPr>
      <w:r w:rsidRPr="00553120">
        <w:rPr>
          <w:rFonts w:cstheme="minorHAnsi"/>
        </w:rPr>
        <w:t>5.4. Tiekėjas teikdamas pasiūlymą, pasiūlymo formoje patvirtina (specialiųjų pirkimo sąlygų 6 priedas „Pasiūlymo forma“) atitiktį 5.3 punkto reikalavimams. Jeigu Perkančiajai organizacijai kyla abejonių dėl Tiekėjo nurodytos informacijos teisingumo, ji prašys ekonomiškai naudingiausią pasiūlymą pateikusio Tiekėjo pateikti informaciją patvirtinančius VPĮ 51 straipsnio 12 dalyje nurodytus (vieną ar kelis) ar kitus Perkančiajai organizacijai priimtinus dokumentus. Šių dokumentų ji gali paprašyti ir bet kuriuo pirkimo procedūros metu, jeigu tai būtina siekiant užtikrinti tinkamą pirkimo procedūros atlikimą.</w:t>
      </w:r>
      <w:r w:rsidR="00BD65B2" w:rsidRPr="00553120">
        <w:rPr>
          <w:i/>
          <w:iCs/>
          <w:shd w:val="clear" w:color="auto" w:fill="FFFFFF"/>
        </w:rPr>
        <w:t>.</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7" w:name="_Ref39666794"/>
      <w:bookmarkStart w:id="18" w:name="_Ref39666796"/>
      <w:bookmarkStart w:id="19" w:name="_Toc208497210"/>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19"/>
    </w:p>
    <w:p w14:paraId="3D47F821" w14:textId="2F93D89B" w:rsidR="00EF5623" w:rsidRPr="008B4666" w:rsidRDefault="00192AF9" w:rsidP="001032F8">
      <w:pPr>
        <w:spacing w:after="0" w:line="20" w:lineRule="atLeast"/>
        <w:ind w:firstLine="567"/>
        <w:jc w:val="both"/>
        <w:rPr>
          <w:rFonts w:ascii="Calibri" w:hAnsi="Calibri" w:cs="Calibri"/>
          <w:i/>
          <w:iCs/>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 xml:space="preserve">asiūlymą sudaro CVP IS pateikiamų ir žemiau nurodytų </w:t>
      </w:r>
      <w:r w:rsidR="00EF5623" w:rsidRPr="008B4666">
        <w:rPr>
          <w:rFonts w:ascii="Calibri" w:hAnsi="Calibri" w:cs="Calibri"/>
        </w:rPr>
        <w:t>dokumentų visuma</w:t>
      </w:r>
      <w:r w:rsidR="00FD53CF" w:rsidRPr="008B4666">
        <w:rPr>
          <w:rFonts w:ascii="Calibri" w:hAnsi="Calibri" w:cs="Calibri"/>
        </w:rPr>
        <w:t>:</w:t>
      </w:r>
    </w:p>
    <w:p w14:paraId="0B17BEF7" w14:textId="3660E1CE" w:rsidR="00FF12F1" w:rsidRPr="008B4666" w:rsidRDefault="003F0DA7" w:rsidP="0097765E">
      <w:pPr>
        <w:pStyle w:val="Sraopastraipa"/>
        <w:numPr>
          <w:ilvl w:val="2"/>
          <w:numId w:val="8"/>
        </w:numPr>
        <w:spacing w:after="0" w:line="240" w:lineRule="auto"/>
        <w:ind w:left="0" w:firstLine="709"/>
        <w:jc w:val="both"/>
        <w:rPr>
          <w:rFonts w:cstheme="minorHAnsi"/>
          <w:u w:val="single"/>
        </w:rPr>
      </w:pPr>
      <w:r w:rsidRPr="008B4666">
        <w:t xml:space="preserve">tiekėjo pasirašytas </w:t>
      </w:r>
      <w:r w:rsidR="005A195F" w:rsidRPr="008B4666">
        <w:t>p</w:t>
      </w:r>
      <w:r w:rsidRPr="008B4666">
        <w:t xml:space="preserve">asiūlymas, parengtas pagal </w:t>
      </w:r>
      <w:r w:rsidR="007C1C57" w:rsidRPr="008B4666">
        <w:t>specialiųjų p</w:t>
      </w:r>
      <w:r w:rsidR="00551FA7" w:rsidRPr="008B4666">
        <w:t xml:space="preserve">irkimo </w:t>
      </w:r>
      <w:r w:rsidR="00476F8C" w:rsidRPr="008B4666">
        <w:t>sąlygų</w:t>
      </w:r>
      <w:r w:rsidR="00DE5F20" w:rsidRPr="008B4666">
        <w:t xml:space="preserve"> </w:t>
      </w:r>
      <w:r w:rsidR="004B183B" w:rsidRPr="008B4666">
        <w:rPr>
          <w:shd w:val="clear" w:color="auto" w:fill="FFFFFF"/>
        </w:rPr>
        <w:t>6</w:t>
      </w:r>
      <w:r w:rsidR="00DE5F20" w:rsidRPr="008B4666">
        <w:rPr>
          <w:shd w:val="clear" w:color="auto" w:fill="FFFFFF"/>
        </w:rPr>
        <w:t xml:space="preserve"> </w:t>
      </w:r>
      <w:r w:rsidR="00476F8C" w:rsidRPr="008B4666">
        <w:t xml:space="preserve">priede </w:t>
      </w:r>
      <w:r w:rsidRPr="008B4666">
        <w:t xml:space="preserve">pateiktą </w:t>
      </w:r>
      <w:r w:rsidR="00C35C26" w:rsidRPr="008B4666">
        <w:t>p</w:t>
      </w:r>
      <w:r w:rsidRPr="008B4666">
        <w:rPr>
          <w:rFonts w:cstheme="minorHAnsi"/>
        </w:rPr>
        <w:t>asiūlymo formą.</w:t>
      </w:r>
    </w:p>
    <w:p w14:paraId="3459FD0B" w14:textId="0A6D0EBA" w:rsidR="009C1155" w:rsidRPr="008B4666" w:rsidRDefault="009C1155" w:rsidP="0097765E">
      <w:pPr>
        <w:pStyle w:val="Sraopastraipa"/>
        <w:numPr>
          <w:ilvl w:val="2"/>
          <w:numId w:val="8"/>
        </w:numPr>
        <w:spacing w:after="0" w:line="240" w:lineRule="auto"/>
        <w:ind w:left="0" w:firstLine="709"/>
        <w:jc w:val="both"/>
        <w:rPr>
          <w:rFonts w:cstheme="minorHAnsi"/>
          <w:u w:val="single"/>
        </w:rPr>
      </w:pPr>
      <w:r w:rsidRPr="008B4666">
        <w:rPr>
          <w:rFonts w:cstheme="minorHAnsi"/>
        </w:rPr>
        <w:t xml:space="preserve">užpildytas EBVPD (specialiųjų pirkimo sąlygų </w:t>
      </w:r>
      <w:r w:rsidR="004B183B" w:rsidRPr="008B4666">
        <w:rPr>
          <w:rFonts w:cstheme="minorHAnsi"/>
        </w:rPr>
        <w:t>5</w:t>
      </w:r>
      <w:r w:rsidRPr="008B4666">
        <w:rPr>
          <w:rFonts w:cstheme="minorHAnsi"/>
        </w:rPr>
        <w:t xml:space="preserve"> priedas). Pasirašydamas </w:t>
      </w:r>
      <w:r w:rsidR="00C35C26" w:rsidRPr="008B4666">
        <w:rPr>
          <w:rFonts w:cstheme="minorHAnsi"/>
        </w:rPr>
        <w:t>p</w:t>
      </w:r>
      <w:r w:rsidRPr="008B4666">
        <w:rPr>
          <w:rFonts w:cstheme="minorHAnsi"/>
        </w:rPr>
        <w:t>asiūlymą, tiekėjas patvirtina ir EBVPD tikrumą;</w:t>
      </w:r>
    </w:p>
    <w:p w14:paraId="021CA68F" w14:textId="346D8E49" w:rsidR="007C1C57" w:rsidRPr="008B4666" w:rsidRDefault="000C55D6" w:rsidP="0097765E">
      <w:pPr>
        <w:pStyle w:val="Sraopastraipa"/>
        <w:numPr>
          <w:ilvl w:val="2"/>
          <w:numId w:val="8"/>
        </w:numPr>
        <w:spacing w:after="0" w:line="240" w:lineRule="auto"/>
        <w:ind w:left="0" w:firstLine="709"/>
        <w:jc w:val="both"/>
        <w:rPr>
          <w:rFonts w:cstheme="minorHAnsi"/>
          <w:u w:val="single"/>
        </w:rPr>
      </w:pPr>
      <w:r w:rsidRPr="008B4666">
        <w:rPr>
          <w:rFonts w:cstheme="minorHAnsi"/>
        </w:rPr>
        <w:t xml:space="preserve">jungtinės veiklos sutarties kopija (jeigu </w:t>
      </w:r>
      <w:r w:rsidR="00C35C26" w:rsidRPr="008B4666">
        <w:rPr>
          <w:rFonts w:cstheme="minorHAnsi"/>
        </w:rPr>
        <w:t>p</w:t>
      </w:r>
      <w:r w:rsidRPr="008B4666">
        <w:rPr>
          <w:rFonts w:cstheme="minorHAnsi"/>
        </w:rPr>
        <w:t>irkime dalyvauja ūkio subjektų grupė jungtinės veiklos sutarties pagrindu)</w:t>
      </w:r>
      <w:r w:rsidR="007C1C57" w:rsidRPr="008B4666">
        <w:rPr>
          <w:rFonts w:cstheme="minorHAnsi"/>
        </w:rPr>
        <w:t>;</w:t>
      </w:r>
    </w:p>
    <w:p w14:paraId="50A0B33A" w14:textId="0A1B61EF" w:rsidR="006D0EC0" w:rsidRPr="00CA64E1" w:rsidRDefault="006D0EC0" w:rsidP="0097765E">
      <w:pPr>
        <w:pStyle w:val="Sraopastraipa"/>
        <w:numPr>
          <w:ilvl w:val="2"/>
          <w:numId w:val="8"/>
        </w:numPr>
        <w:spacing w:after="0" w:line="240" w:lineRule="auto"/>
        <w:ind w:left="0" w:firstLine="709"/>
        <w:jc w:val="both"/>
        <w:rPr>
          <w:rFonts w:cstheme="minorHAnsi"/>
          <w:u w:val="single"/>
        </w:rPr>
      </w:pPr>
      <w:r w:rsidRPr="008B4666">
        <w:rPr>
          <w:rFonts w:cstheme="minorHAnsi"/>
        </w:rPr>
        <w:t xml:space="preserve">dokumentas, patvirtinantis, kad asmuo, kuris pasirašė </w:t>
      </w:r>
      <w:r w:rsidR="00212F68" w:rsidRPr="008B4666">
        <w:rPr>
          <w:rFonts w:cstheme="minorHAnsi"/>
        </w:rPr>
        <w:t>p</w:t>
      </w:r>
      <w:r w:rsidRPr="008B4666">
        <w:rPr>
          <w:rFonts w:cstheme="minorHAnsi"/>
        </w:rPr>
        <w:t xml:space="preserve">asiūlymą (jei jis ne tiekėjo </w:t>
      </w:r>
      <w:r w:rsidRPr="00CA64E1">
        <w:rPr>
          <w:rFonts w:cstheme="minorHAnsi"/>
        </w:rPr>
        <w:t>vadovas), turėjo teisę jį pasirašyti;</w:t>
      </w:r>
    </w:p>
    <w:p w14:paraId="0997451A" w14:textId="14C5D167" w:rsidR="006D0EC0" w:rsidRPr="00CA64E1" w:rsidRDefault="00212F68" w:rsidP="0097765E">
      <w:pPr>
        <w:pStyle w:val="Sraopastraipa"/>
        <w:numPr>
          <w:ilvl w:val="2"/>
          <w:numId w:val="8"/>
        </w:numPr>
        <w:tabs>
          <w:tab w:val="left" w:pos="1276"/>
        </w:tabs>
        <w:spacing w:after="0" w:line="240" w:lineRule="auto"/>
        <w:ind w:left="2127" w:hanging="1431"/>
        <w:jc w:val="both"/>
        <w:rPr>
          <w:rFonts w:cstheme="minorHAnsi"/>
          <w:u w:val="single"/>
        </w:rPr>
      </w:pPr>
      <w:r>
        <w:rPr>
          <w:rFonts w:cstheme="minorHAnsi"/>
        </w:rPr>
        <w:t>p</w:t>
      </w:r>
      <w:r w:rsidR="006D0EC0" w:rsidRPr="00CA64E1">
        <w:rPr>
          <w:rFonts w:cstheme="minorHAnsi"/>
        </w:rPr>
        <w:t>asiūlymo galiojimą užtikrinantis dokumentas (jeigu reikalaujama);</w:t>
      </w:r>
    </w:p>
    <w:p w14:paraId="53A8B5A3" w14:textId="109B0BB3" w:rsidR="00450415" w:rsidRPr="00CA64E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CA64E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054A3B95" w14:textId="6D2E68EA" w:rsidR="00450415" w:rsidRPr="00CA64E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dokumentai, patvirtinantys, kad ūkio subjektas, kurio pajėgumais tiekėjas remiasi, atsižvelgdamas į specialiųjų pirkimo sąlygų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CA64E1">
        <w:rPr>
          <w:rFonts w:cstheme="minorHAnsi"/>
          <w:i/>
          <w:iCs/>
          <w:color w:val="FF0000"/>
        </w:rPr>
        <w:t xml:space="preserve"> </w:t>
      </w:r>
    </w:p>
    <w:p w14:paraId="4129B652" w14:textId="77777777" w:rsidR="00553120" w:rsidRPr="00553120" w:rsidRDefault="00553120" w:rsidP="00553120">
      <w:pPr>
        <w:pStyle w:val="Sraopastraipa"/>
        <w:numPr>
          <w:ilvl w:val="2"/>
          <w:numId w:val="8"/>
        </w:numPr>
        <w:tabs>
          <w:tab w:val="left" w:pos="1276"/>
        </w:tabs>
        <w:spacing w:after="0" w:line="240" w:lineRule="auto"/>
        <w:ind w:left="2127" w:hanging="1431"/>
        <w:jc w:val="both"/>
        <w:rPr>
          <w:rFonts w:cstheme="minorHAnsi"/>
        </w:rPr>
      </w:pPr>
      <w:r w:rsidRPr="002436FD">
        <w:rPr>
          <w:rFonts w:ascii="Calibri" w:hAnsi="Calibri" w:cs="Calibri"/>
          <w:bCs/>
        </w:rPr>
        <w:t>kiti, tiekėjo nuomone, būtini dokumenta</w:t>
      </w:r>
      <w:r>
        <w:rPr>
          <w:rFonts w:ascii="Calibri" w:hAnsi="Calibri" w:cs="Calibri"/>
          <w:bCs/>
        </w:rPr>
        <w:t>i.</w:t>
      </w:r>
      <w:r w:rsidR="00450415" w:rsidRPr="0086303D">
        <w:rPr>
          <w:rFonts w:cstheme="minorHAnsi"/>
          <w:color w:val="00B050"/>
        </w:rPr>
        <w:t xml:space="preserve"> </w:t>
      </w:r>
    </w:p>
    <w:p w14:paraId="479B3B42" w14:textId="6E0E99A8" w:rsidR="00FD03FA" w:rsidRPr="00553120" w:rsidRDefault="00C7179F" w:rsidP="00553120">
      <w:pPr>
        <w:tabs>
          <w:tab w:val="left" w:pos="1276"/>
        </w:tabs>
        <w:spacing w:after="0" w:line="240" w:lineRule="auto"/>
        <w:ind w:firstLine="696"/>
        <w:jc w:val="both"/>
        <w:rPr>
          <w:rFonts w:cstheme="minorHAnsi"/>
        </w:rPr>
      </w:pPr>
      <w:r w:rsidRPr="00553120">
        <w:rPr>
          <w:rFonts w:cstheme="minorHAnsi"/>
        </w:rPr>
        <w:t>6.2</w:t>
      </w:r>
      <w:r w:rsidR="00EE3480" w:rsidRPr="00553120">
        <w:rPr>
          <w:rFonts w:cstheme="minorHAnsi"/>
        </w:rPr>
        <w:t>.</w:t>
      </w:r>
      <w:r w:rsidR="004B183B" w:rsidRPr="00553120">
        <w:rPr>
          <w:rFonts w:cstheme="minorHAnsi"/>
        </w:rPr>
        <w:t xml:space="preserve"> </w:t>
      </w:r>
      <w:r w:rsidR="00BD41D7" w:rsidRPr="00553120">
        <w:rPr>
          <w:rFonts w:eastAsia="Calibri" w:cstheme="minorHAnsi"/>
        </w:rPr>
        <w:t>P</w:t>
      </w:r>
      <w:r w:rsidR="00FD03FA" w:rsidRPr="00553120">
        <w:rPr>
          <w:rFonts w:eastAsia="Calibri" w:cstheme="minorHAnsi"/>
        </w:rPr>
        <w:t xml:space="preserve">asiūlymas gali būti pasirašytas </w:t>
      </w:r>
      <w:r w:rsidR="00DD138F" w:rsidRPr="00553120">
        <w:rPr>
          <w:rFonts w:eastAsia="Calibri" w:cstheme="minorHAnsi"/>
        </w:rPr>
        <w:t xml:space="preserve">fiziniu parašu arba </w:t>
      </w:r>
      <w:r w:rsidR="00FD03FA" w:rsidRPr="00553120">
        <w:rPr>
          <w:rFonts w:eastAsia="Calibri" w:cstheme="minorHAnsi"/>
        </w:rPr>
        <w:t>kvalifikuotu elektroniniu parašu. Jeigu tiekėjas dokumentus tvirtina naudodamas elektroninį,</w:t>
      </w:r>
      <w:r w:rsidR="00FD03FA" w:rsidRPr="00553120">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00553120">
        <w:rPr>
          <w:rFonts w:eastAsia="Calibri"/>
        </w:rPr>
        <w:t xml:space="preserve"> Gali būti:</w:t>
      </w:r>
    </w:p>
    <w:p w14:paraId="293D3908" w14:textId="1DF5A18C" w:rsidR="00FD03FA" w:rsidRPr="00505506" w:rsidRDefault="00C7179F" w:rsidP="00390B20">
      <w:pPr>
        <w:pStyle w:val="Sraopastraipa"/>
        <w:spacing w:after="0" w:line="240" w:lineRule="auto"/>
        <w:ind w:left="0" w:firstLine="851"/>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97765E">
      <w:pPr>
        <w:pStyle w:val="Sraopastraipa"/>
        <w:numPr>
          <w:ilvl w:val="2"/>
          <w:numId w:val="13"/>
        </w:numPr>
        <w:tabs>
          <w:tab w:val="left" w:pos="1418"/>
        </w:tabs>
        <w:spacing w:after="0" w:line="240" w:lineRule="auto"/>
        <w:ind w:left="0" w:firstLine="851"/>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02056D" w14:textId="265B7096" w:rsidR="0096678C" w:rsidRPr="004B183B" w:rsidRDefault="0099696F" w:rsidP="004B183B">
      <w:pPr>
        <w:pStyle w:val="Sraopastraipa"/>
        <w:numPr>
          <w:ilvl w:val="1"/>
          <w:numId w:val="9"/>
        </w:numPr>
        <w:spacing w:line="240" w:lineRule="auto"/>
        <w:ind w:left="0" w:firstLine="710"/>
        <w:jc w:val="both"/>
      </w:pPr>
      <w:r>
        <w:t>P</w:t>
      </w:r>
      <w:r w:rsidR="0048587E" w:rsidRPr="127DD6E8">
        <w:t>asiūlymas turi būti parengtas</w:t>
      </w:r>
      <w:r w:rsidR="00EE44B0" w:rsidRPr="127DD6E8">
        <w:t xml:space="preserve">, </w:t>
      </w:r>
      <w:r w:rsidR="0048587E" w:rsidRPr="0099696F">
        <w:t xml:space="preserve">lietuvių </w:t>
      </w:r>
      <w:r w:rsidR="0048587E" w:rsidRPr="127DD6E8">
        <w:t>kalba</w:t>
      </w:r>
      <w:r w:rsidR="004B183B">
        <w:rPr>
          <w:color w:val="00B050"/>
        </w:rPr>
        <w:t xml:space="preserve">. </w:t>
      </w:r>
      <w:r w:rsidR="00F17A1F" w:rsidRPr="127DD6E8">
        <w:rPr>
          <w:rFonts w:eastAsia="Arial"/>
        </w:rPr>
        <w:t>Jei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reikalauja </w:t>
      </w:r>
      <w:r w:rsidR="0048587E" w:rsidRPr="004B183B">
        <w:t>pateikti vertimą atlikusio asmens parašu ir vertimų biuro antspaudu (jei turi) patvirtintą šio dokumento vertimą</w:t>
      </w:r>
      <w:r w:rsidR="004B183B" w:rsidRPr="004B183B">
        <w:t>.</w:t>
      </w:r>
    </w:p>
    <w:p w14:paraId="4172BF9D" w14:textId="1DEF8D70" w:rsidR="00380B99" w:rsidRPr="00B75F6D" w:rsidRDefault="008D03B2" w:rsidP="004B183B">
      <w:pPr>
        <w:pStyle w:val="Sraopastraipa"/>
        <w:numPr>
          <w:ilvl w:val="1"/>
          <w:numId w:val="9"/>
        </w:numPr>
        <w:spacing w:line="240" w:lineRule="auto"/>
        <w:ind w:left="0" w:firstLine="710"/>
        <w:jc w:val="both"/>
        <w:rPr>
          <w:rFonts w:cstheme="minorHAnsi"/>
        </w:rPr>
      </w:pPr>
      <w:r>
        <w:rPr>
          <w:rFonts w:eastAsia="Arial"/>
        </w:rPr>
        <w:lastRenderedPageBreak/>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 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115FFCF1" w:rsidR="003A0EC0" w:rsidRPr="00723492" w:rsidRDefault="003A0EC0" w:rsidP="0097765E">
      <w:pPr>
        <w:pStyle w:val="Sraopastraipa"/>
        <w:numPr>
          <w:ilvl w:val="1"/>
          <w:numId w:val="9"/>
        </w:numPr>
        <w:spacing w:line="240" w:lineRule="auto"/>
        <w:ind w:left="0" w:firstLine="710"/>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rsidP="0097765E">
      <w:pPr>
        <w:pStyle w:val="Antrat1"/>
        <w:numPr>
          <w:ilvl w:val="0"/>
          <w:numId w:val="9"/>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08497211"/>
      <w:bookmarkEnd w:id="20"/>
      <w:bookmarkEnd w:id="21"/>
      <w:bookmarkEnd w:id="22"/>
      <w:bookmarkEnd w:id="23"/>
      <w:bookmarkEnd w:id="24"/>
      <w:r w:rsidRPr="00F0499F">
        <w:rPr>
          <w:rFonts w:asciiTheme="minorHAnsi" w:hAnsiTheme="minorHAnsi" w:cstheme="minorHAnsi"/>
        </w:rPr>
        <w:t>Pasiūlymo galiojimo užtikrinimas</w:t>
      </w:r>
      <w:bookmarkEnd w:id="25"/>
      <w:bookmarkEnd w:id="26"/>
      <w:bookmarkEnd w:id="27"/>
    </w:p>
    <w:p w14:paraId="069519A6" w14:textId="5E8DFE34" w:rsidR="00B6631B" w:rsidRDefault="00B6631B" w:rsidP="00B6631B">
      <w:pPr>
        <w:pStyle w:val="Sraopastraipa"/>
        <w:numPr>
          <w:ilvl w:val="1"/>
          <w:numId w:val="20"/>
        </w:numPr>
        <w:tabs>
          <w:tab w:val="left" w:pos="710"/>
        </w:tabs>
        <w:spacing w:after="0" w:line="240" w:lineRule="auto"/>
        <w:ind w:left="0" w:firstLine="710"/>
        <w:jc w:val="both"/>
      </w:pPr>
      <w:bookmarkStart w:id="28" w:name="_Ref39658218"/>
      <w:bookmarkStart w:id="29" w:name="_Ref39658226"/>
      <w:bookmarkStart w:id="30" w:name="_Ref39658248"/>
      <w:bookmarkStart w:id="31" w:name="_Ref39658251"/>
      <w:bookmarkStart w:id="32" w:name="_Ref39485250"/>
      <w:bookmarkStart w:id="33" w:name="_Ref39485258"/>
      <w:r w:rsidRPr="00D47755">
        <w:t xml:space="preserve">Tiekėjas privalo </w:t>
      </w:r>
      <w:r w:rsidRPr="007D5B01">
        <w:t xml:space="preserve">užtikrinti savo pasiūlymo galiojimą ne mažesne kaip </w:t>
      </w:r>
      <w:r w:rsidRPr="00B6631B">
        <w:rPr>
          <w:b/>
          <w:bCs/>
          <w:i/>
          <w:iCs/>
        </w:rPr>
        <w:t>20 000 Eur bauda</w:t>
      </w:r>
      <w:r w:rsidRPr="007D5B01">
        <w:t>, kurią</w:t>
      </w:r>
      <w:r w:rsidRPr="00A10DBD">
        <w:t xml:space="preserve">, pateikdamas pasiūlymą, tiekėjas įsipareigoja sumokėti esant </w:t>
      </w:r>
      <w:r w:rsidRPr="00D47755">
        <w:t xml:space="preserve">bent vienai iš pirkimo dokumentų </w:t>
      </w:r>
      <w:r w:rsidRPr="00D47755">
        <w:fldChar w:fldCharType="begin"/>
      </w:r>
      <w:r w:rsidRPr="00D47755">
        <w:instrText xml:space="preserve"> REF _Ref38969220 \r \h  \* MERGEFORMAT </w:instrText>
      </w:r>
      <w:r w:rsidRPr="00D47755">
        <w:fldChar w:fldCharType="separate"/>
      </w:r>
      <w:r w:rsidRPr="00D47755">
        <w:t>7.2</w:t>
      </w:r>
      <w:r w:rsidRPr="00D47755">
        <w:fldChar w:fldCharType="end"/>
      </w:r>
      <w:r w:rsidRPr="00D47755">
        <w:t xml:space="preserve"> punkto </w:t>
      </w:r>
      <w:r w:rsidRPr="00E076EA">
        <w:t>sąlygai, per 10 (dešimt) darbo dienų nuo atitinkamos sąlygos atsiradimo</w:t>
      </w:r>
    </w:p>
    <w:p w14:paraId="304B8965" w14:textId="135D8A73" w:rsidR="004B183B" w:rsidRPr="00E076EA" w:rsidRDefault="004B183B" w:rsidP="00B6631B">
      <w:pPr>
        <w:pStyle w:val="Sraopastraipa"/>
        <w:numPr>
          <w:ilvl w:val="1"/>
          <w:numId w:val="20"/>
        </w:numPr>
        <w:tabs>
          <w:tab w:val="left" w:pos="993"/>
        </w:tabs>
        <w:spacing w:after="0" w:line="240" w:lineRule="auto"/>
        <w:ind w:left="0" w:firstLine="567"/>
        <w:jc w:val="both"/>
      </w:pPr>
      <w:r w:rsidRPr="00E076EA">
        <w:t xml:space="preserve">Tiekėjas netenka pasiūlymo galiojimo užtikrinimo esant bent vienai šių sąlygų: </w:t>
      </w:r>
    </w:p>
    <w:p w14:paraId="5CE2B6D0" w14:textId="77777777" w:rsidR="004B183B" w:rsidRPr="00E076EA" w:rsidRDefault="004B183B" w:rsidP="00B6631B">
      <w:pPr>
        <w:pStyle w:val="Sraopastraipa"/>
        <w:numPr>
          <w:ilvl w:val="2"/>
          <w:numId w:val="20"/>
        </w:numPr>
        <w:spacing w:after="0" w:line="240" w:lineRule="auto"/>
        <w:ind w:left="0" w:firstLine="567"/>
        <w:jc w:val="both"/>
        <w:rPr>
          <w:rFonts w:cstheme="minorHAnsi"/>
        </w:rPr>
      </w:pPr>
      <w:r w:rsidRPr="00E076EA">
        <w:rPr>
          <w:rFonts w:cstheme="minorHAnsi"/>
        </w:rPr>
        <w:t>Pasiūlymo galiojimo laikotarpiu tiekėjas atsisako savo pasiūlymo arba jo dalies (pasiūlyme nurodyto pirkimo objekto, jo kiekio (apimties), siūlomų kainų, tiekimo ar mokėjimo terminų, kitų pasiūlyme nurodytų sąlygų);</w:t>
      </w:r>
    </w:p>
    <w:p w14:paraId="008C4293" w14:textId="77777777" w:rsidR="004B183B" w:rsidRPr="00E076EA" w:rsidRDefault="004B183B" w:rsidP="00B6631B">
      <w:pPr>
        <w:pStyle w:val="Sraopastraipa"/>
        <w:numPr>
          <w:ilvl w:val="2"/>
          <w:numId w:val="20"/>
        </w:numPr>
        <w:spacing w:after="0" w:line="240" w:lineRule="auto"/>
        <w:ind w:left="0" w:firstLine="567"/>
        <w:jc w:val="both"/>
        <w:rPr>
          <w:rFonts w:cstheme="minorHAnsi"/>
        </w:rPr>
      </w:pPr>
      <w:r w:rsidRPr="00E076EA">
        <w:t xml:space="preserve">laimėjęs pirkimą tiekėjas atsisako sudaryti sutartį pagal šiuose pirkimo dokumentuose pateiktas sutarties sąlygas ir (ar) sutarties projektą. Jei iki perkančiosios organizacijos nurodyto laiko tiekėjas nepasirašo sutarties, laikoma, kad jis atsisakė sudaryti sutartį. </w:t>
      </w:r>
    </w:p>
    <w:p w14:paraId="7136C94B" w14:textId="6E03C3FE" w:rsidR="00040C0F" w:rsidRPr="00FD51C2" w:rsidRDefault="00040C0F" w:rsidP="00B6631B">
      <w:pPr>
        <w:pStyle w:val="Antrat1"/>
        <w:numPr>
          <w:ilvl w:val="0"/>
          <w:numId w:val="20"/>
        </w:numPr>
        <w:tabs>
          <w:tab w:val="left" w:pos="709"/>
        </w:tabs>
        <w:spacing w:line="20" w:lineRule="atLeast"/>
        <w:contextualSpacing/>
        <w:rPr>
          <w:rFonts w:asciiTheme="minorHAnsi" w:hAnsiTheme="minorHAnsi" w:cstheme="minorHAnsi"/>
        </w:rPr>
      </w:pPr>
      <w:bookmarkStart w:id="34" w:name="_Toc208497212"/>
      <w:r w:rsidRPr="00FD51C2">
        <w:rPr>
          <w:rFonts w:asciiTheme="minorHAnsi" w:hAnsiTheme="minorHAnsi" w:cstheme="minorHAnsi"/>
        </w:rPr>
        <w:t>Elektroninis aukcionas</w:t>
      </w:r>
      <w:bookmarkEnd w:id="28"/>
      <w:bookmarkEnd w:id="29"/>
      <w:bookmarkEnd w:id="30"/>
      <w:bookmarkEnd w:id="31"/>
      <w:bookmarkEnd w:id="34"/>
    </w:p>
    <w:p w14:paraId="0BFDB7B0" w14:textId="0EBE3EBC" w:rsidR="00040C0F" w:rsidRPr="00B6631B" w:rsidRDefault="002827E4" w:rsidP="00B6631B">
      <w:pPr>
        <w:spacing w:after="0" w:line="240" w:lineRule="auto"/>
        <w:ind w:left="710"/>
        <w:rPr>
          <w:rFonts w:cstheme="minorHAnsi"/>
        </w:rPr>
      </w:pPr>
      <w:r>
        <w:rPr>
          <w:rFonts w:cstheme="minorHAnsi"/>
        </w:rPr>
        <w:t xml:space="preserve">8.1. </w:t>
      </w:r>
      <w:r w:rsidR="00040C0F" w:rsidRPr="00B6631B">
        <w:rPr>
          <w:rFonts w:cstheme="minorHAnsi"/>
        </w:rPr>
        <w:t>Perkančioji organizacija pirkime netaikys elektroninio aukciono.</w:t>
      </w:r>
    </w:p>
    <w:p w14:paraId="50BC7989" w14:textId="3616CB93" w:rsidR="00003A3F" w:rsidRPr="00B6631B" w:rsidRDefault="00EA001C" w:rsidP="00B6631B">
      <w:pPr>
        <w:pStyle w:val="Antrat1"/>
        <w:numPr>
          <w:ilvl w:val="0"/>
          <w:numId w:val="20"/>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208497213"/>
      <w:r w:rsidRPr="00F0499F">
        <w:rPr>
          <w:rFonts w:asciiTheme="minorHAnsi" w:hAnsiTheme="minorHAnsi" w:cstheme="minorHAnsi"/>
        </w:rPr>
        <w:t>P</w:t>
      </w:r>
      <w:r w:rsidR="00014A61" w:rsidRPr="00F0499F">
        <w:rPr>
          <w:rFonts w:asciiTheme="minorHAnsi" w:hAnsiTheme="minorHAnsi" w:cstheme="minorHAnsi"/>
        </w:rPr>
        <w:t>asiūlymų vertinimas</w:t>
      </w:r>
      <w:bookmarkEnd w:id="32"/>
      <w:bookmarkEnd w:id="33"/>
      <w:bookmarkEnd w:id="35"/>
      <w:bookmarkEnd w:id="36"/>
      <w:bookmarkEnd w:id="37"/>
    </w:p>
    <w:p w14:paraId="5EBD0E73" w14:textId="238C9B00" w:rsidR="00B6631B" w:rsidRPr="00B6631B" w:rsidRDefault="00B6631B" w:rsidP="00B6631B">
      <w:pPr>
        <w:pStyle w:val="Sraopastraipa"/>
        <w:numPr>
          <w:ilvl w:val="1"/>
          <w:numId w:val="20"/>
        </w:numPr>
        <w:spacing w:after="0" w:line="20" w:lineRule="atLeast"/>
        <w:ind w:left="0" w:firstLine="711"/>
        <w:jc w:val="both"/>
        <w:rPr>
          <w:rFonts w:eastAsiaTheme="minorHAnsi" w:cstheme="minorHAnsi"/>
          <w:bCs/>
          <w:iCs/>
        </w:rPr>
      </w:pPr>
      <w:r w:rsidRPr="127DD6E8">
        <w:rPr>
          <w:rFonts w:eastAsia="Calibri"/>
        </w:rPr>
        <w:t xml:space="preserve">Perkančioji organizacija ekonomiškai naudingiausią pasiūlymą išrenka pagal kainos ir kokybės santykį. Duomenys, kuriuos savo pasiūlyme turi pateikti tiekėjas, vertinimo kriterijai ir tvarka, pagal kuria vertinami tiekėjo pateikti duomenys, pateikiama </w:t>
      </w:r>
      <w:r>
        <w:rPr>
          <w:rFonts w:eastAsia="Calibri"/>
        </w:rPr>
        <w:t>specialiųjų p</w:t>
      </w:r>
      <w:r w:rsidRPr="127DD6E8">
        <w:rPr>
          <w:rFonts w:eastAsia="Calibri"/>
        </w:rPr>
        <w:t>irkimo sąlygų</w:t>
      </w:r>
      <w:r>
        <w:rPr>
          <w:rFonts w:eastAsia="Calibri"/>
        </w:rPr>
        <w:t xml:space="preserve"> </w:t>
      </w:r>
      <w:r>
        <w:rPr>
          <w:rFonts w:cstheme="minorHAnsi"/>
          <w:color w:val="00B050"/>
          <w:shd w:val="clear" w:color="auto" w:fill="FFFFFF"/>
        </w:rPr>
        <w:t>7</w:t>
      </w:r>
      <w:r w:rsidRPr="127DD6E8">
        <w:rPr>
          <w:rFonts w:eastAsia="Calibri"/>
        </w:rPr>
        <w:t>priede</w:t>
      </w:r>
      <w:r>
        <w:rPr>
          <w:rFonts w:eastAsia="Calibri"/>
        </w:rPr>
        <w:t>.</w:t>
      </w:r>
    </w:p>
    <w:p w14:paraId="102136D3" w14:textId="128A4D1D" w:rsidR="00D734C6" w:rsidRPr="00B6631B" w:rsidRDefault="00D734C6" w:rsidP="00B6631B">
      <w:pPr>
        <w:pStyle w:val="Sraopastraipa"/>
        <w:numPr>
          <w:ilvl w:val="1"/>
          <w:numId w:val="20"/>
        </w:numPr>
        <w:spacing w:after="0" w:line="20" w:lineRule="atLeast"/>
        <w:ind w:left="0" w:firstLine="711"/>
        <w:jc w:val="both"/>
        <w:rPr>
          <w:rFonts w:eastAsiaTheme="minorHAnsi" w:cstheme="minorHAnsi"/>
          <w:bCs/>
          <w:iCs/>
        </w:rPr>
      </w:pPr>
      <w:r w:rsidRPr="00B6631B">
        <w:rPr>
          <w:rFonts w:cstheme="minorHAnsi"/>
          <w:color w:val="000000" w:themeColor="text1"/>
        </w:rPr>
        <w:t xml:space="preserve">Laimėjusiu </w:t>
      </w:r>
      <w:r w:rsidR="005D7D8C" w:rsidRPr="00B6631B">
        <w:rPr>
          <w:rFonts w:cstheme="minorHAnsi"/>
          <w:color w:val="000000" w:themeColor="text1"/>
        </w:rPr>
        <w:t>pasiūlymu</w:t>
      </w:r>
      <w:r w:rsidRPr="00B6631B">
        <w:rPr>
          <w:rFonts w:cstheme="minorHAnsi"/>
          <w:color w:val="000000" w:themeColor="text1"/>
        </w:rPr>
        <w:t xml:space="preserve"> galės būti pripažintas tik 1 (vienas) </w:t>
      </w:r>
      <w:r w:rsidR="005D7D8C" w:rsidRPr="00B6631B">
        <w:rPr>
          <w:rFonts w:cstheme="minorHAnsi"/>
          <w:color w:val="000000" w:themeColor="text1"/>
        </w:rPr>
        <w:t>ekonomiškai naudingiausias pasiūlymas, esantis pasiūlymų eilės pirmojoje vietoje</w:t>
      </w:r>
      <w:r w:rsidRPr="00B6631B">
        <w:rPr>
          <w:rFonts w:cstheme="minorHAnsi"/>
          <w:color w:val="000000" w:themeColor="text1"/>
        </w:rPr>
        <w:t xml:space="preserve">. </w:t>
      </w:r>
    </w:p>
    <w:p w14:paraId="678C44CA" w14:textId="6EB53055" w:rsidR="00FE7908" w:rsidRPr="008B4666" w:rsidRDefault="00FE7908" w:rsidP="00B6631B">
      <w:pPr>
        <w:pStyle w:val="Antrat1"/>
        <w:numPr>
          <w:ilvl w:val="0"/>
          <w:numId w:val="20"/>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208497214"/>
      <w:r w:rsidRPr="008B4666">
        <w:rPr>
          <w:rFonts w:asciiTheme="minorHAnsi" w:hAnsiTheme="minorHAnsi" w:cstheme="minorHAnsi"/>
        </w:rPr>
        <w:t>S</w:t>
      </w:r>
      <w:r w:rsidR="00281735" w:rsidRPr="008B4666">
        <w:rPr>
          <w:rFonts w:asciiTheme="minorHAnsi" w:hAnsiTheme="minorHAnsi" w:cstheme="minorHAnsi"/>
        </w:rPr>
        <w:t>utarties sudarymas</w:t>
      </w:r>
      <w:bookmarkEnd w:id="38"/>
      <w:bookmarkEnd w:id="39"/>
      <w:bookmarkEnd w:id="40"/>
    </w:p>
    <w:p w14:paraId="27CAEFF7" w14:textId="563BB248" w:rsidR="00F57665" w:rsidRPr="00B6631B" w:rsidRDefault="00F57665" w:rsidP="00B6631B">
      <w:pPr>
        <w:pStyle w:val="Sraopastraipa"/>
        <w:numPr>
          <w:ilvl w:val="1"/>
          <w:numId w:val="14"/>
        </w:numPr>
        <w:spacing w:after="0" w:line="240" w:lineRule="auto"/>
        <w:ind w:firstLine="123"/>
        <w:jc w:val="both"/>
        <w:rPr>
          <w:rFonts w:cstheme="minorHAnsi"/>
          <w:color w:val="000000" w:themeColor="text1"/>
        </w:rPr>
      </w:pPr>
      <w:r w:rsidRPr="00B6631B">
        <w:rPr>
          <w:color w:val="000000" w:themeColor="text1"/>
        </w:rPr>
        <w:t>Ši pirkimo procedūra atliekama siekiant sudaryti sutartį</w:t>
      </w:r>
      <w:r w:rsidR="009A7D11" w:rsidRPr="00B6631B">
        <w:rPr>
          <w:color w:val="000000" w:themeColor="text1"/>
        </w:rPr>
        <w:t xml:space="preserve"> su tiekėju, kurio pasiūlymas</w:t>
      </w:r>
      <w:r w:rsidR="007B12FF" w:rsidRPr="00B6631B">
        <w:rPr>
          <w:color w:val="000000" w:themeColor="text1"/>
        </w:rPr>
        <w:t xml:space="preserve">, vadovaujantis </w:t>
      </w:r>
      <w:r w:rsidR="008F4194" w:rsidRPr="00B6631B">
        <w:rPr>
          <w:color w:val="000000" w:themeColor="text1"/>
        </w:rPr>
        <w:t>p</w:t>
      </w:r>
      <w:r w:rsidR="007B12FF" w:rsidRPr="00B6631B">
        <w:rPr>
          <w:color w:val="000000" w:themeColor="text1"/>
        </w:rPr>
        <w:t xml:space="preserve">irkimo </w:t>
      </w:r>
      <w:r w:rsidR="00207E40" w:rsidRPr="00B6631B">
        <w:rPr>
          <w:color w:val="000000" w:themeColor="text1"/>
        </w:rPr>
        <w:t>sąlygose</w:t>
      </w:r>
      <w:r w:rsidR="007B12FF" w:rsidRPr="00B6631B">
        <w:rPr>
          <w:color w:val="0070C0"/>
        </w:rPr>
        <w:t xml:space="preserve"> </w:t>
      </w:r>
      <w:r w:rsidR="007B12FF" w:rsidRPr="00B6631B">
        <w:rPr>
          <w:color w:val="000000" w:themeColor="text1"/>
        </w:rPr>
        <w:t>nustatyta tvarka</w:t>
      </w:r>
      <w:r w:rsidR="0023505D" w:rsidRPr="00B6631B">
        <w:rPr>
          <w:color w:val="000000" w:themeColor="text1"/>
        </w:rPr>
        <w:t>,</w:t>
      </w:r>
      <w:r w:rsidR="009A7D11" w:rsidRPr="00B6631B">
        <w:rPr>
          <w:color w:val="000000" w:themeColor="text1"/>
        </w:rPr>
        <w:t xml:space="preserve"> bus pripažintas laimėjęs</w:t>
      </w:r>
      <w:r w:rsidR="008933BC" w:rsidRPr="00B6631B">
        <w:rPr>
          <w:color w:val="000000" w:themeColor="text1"/>
        </w:rPr>
        <w:t>, o jei pirkimas skaidomas į dalis – su tiekėjais, kurių pasiūlymai bus pripažinti laimėję</w:t>
      </w:r>
      <w:r w:rsidR="00F065D6" w:rsidRPr="00B6631B">
        <w:rPr>
          <w:color w:val="000000" w:themeColor="text1"/>
        </w:rPr>
        <w:t xml:space="preserve">. </w:t>
      </w:r>
      <w:r w:rsidR="004B2DE4" w:rsidRPr="127DD6E8">
        <w:t xml:space="preserve">Sutarties sąlygos pateikiamos </w:t>
      </w:r>
      <w:r w:rsidR="007A5D9C" w:rsidRPr="00B6631B">
        <w:rPr>
          <w:color w:val="00B050"/>
        </w:rPr>
        <w:t>P</w:t>
      </w:r>
      <w:r w:rsidR="00551FA7" w:rsidRPr="00B6631B">
        <w:rPr>
          <w:color w:val="00B050"/>
        </w:rPr>
        <w:t xml:space="preserve">irkimo </w:t>
      </w:r>
      <w:r w:rsidR="00D86901" w:rsidRPr="00B6631B">
        <w:rPr>
          <w:color w:val="00B050"/>
        </w:rPr>
        <w:t>sąlygų priede „Sutarties projektas“</w:t>
      </w:r>
      <w:r w:rsidR="004B2DE4" w:rsidRPr="127DD6E8">
        <w:t>.</w:t>
      </w:r>
    </w:p>
    <w:p w14:paraId="1640F94B" w14:textId="1B994232" w:rsidR="00640DBD" w:rsidRPr="00F065D6"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1" w:name="_Toc208497215"/>
      <w:bookmarkEnd w:id="2"/>
      <w:r w:rsidRPr="00F065D6">
        <w:rPr>
          <w:rFonts w:asciiTheme="minorHAnsi" w:hAnsiTheme="minorHAnsi" w:cstheme="minorHAnsi"/>
        </w:rPr>
        <w:t>Kitos sąlygos</w:t>
      </w:r>
      <w:bookmarkEnd w:id="41"/>
    </w:p>
    <w:p w14:paraId="70692592" w14:textId="77777777" w:rsidR="008B4666" w:rsidRPr="008B4666" w:rsidRDefault="008B4666" w:rsidP="008B4666">
      <w:pPr>
        <w:pStyle w:val="Sraopastraipa"/>
        <w:numPr>
          <w:ilvl w:val="1"/>
          <w:numId w:val="14"/>
        </w:numPr>
        <w:shd w:val="clear" w:color="auto" w:fill="FFFFFF"/>
        <w:spacing w:after="0" w:line="240" w:lineRule="auto"/>
        <w:ind w:left="0" w:firstLine="567"/>
        <w:jc w:val="both"/>
        <w:rPr>
          <w:rFonts w:eastAsia="Calibri" w:cstheme="minorHAnsi"/>
        </w:rPr>
      </w:pPr>
      <w:r w:rsidRPr="008B4666">
        <w:rPr>
          <w:rFonts w:eastAsia="Times New Roman" w:cstheme="minorHAnsi"/>
        </w:rPr>
        <w:t>Šalys pripažįsta ir aiškiai susitaria, kad bet kokie valstybės įvesti asmenų judėjimo ar panašūs ribojimai dėl paskelbtos pandemijos, kurie jau buvo valstybių taikyti iki šios Sutarties pasirašymo, jei tokie ar analogiški ribojimai būtų įvesti Sutarties vykdymo metu, nebus laikomi nenugalimos jėgos aplinkybe</w:t>
      </w:r>
    </w:p>
    <w:p w14:paraId="7881FCAE" w14:textId="117FD709" w:rsidR="00C87AB8" w:rsidRPr="008B4666" w:rsidRDefault="008B4666" w:rsidP="008B4666">
      <w:pPr>
        <w:pStyle w:val="Sraopastraipa"/>
        <w:shd w:val="clear" w:color="auto" w:fill="FFFFFF"/>
        <w:spacing w:after="0" w:line="240" w:lineRule="auto"/>
        <w:ind w:left="567"/>
        <w:jc w:val="center"/>
        <w:rPr>
          <w:rFonts w:eastAsia="Calibri" w:cstheme="minorHAnsi"/>
        </w:rPr>
        <w:sectPr w:rsidR="00C87AB8" w:rsidRPr="008B4666" w:rsidSect="00153FC8">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8B4666">
        <w:rPr>
          <w:rFonts w:eastAsia="Times New Roman" w:cstheme="minorHAnsi"/>
          <w:i/>
          <w:iCs/>
          <w:color w:val="7030A0"/>
        </w:rPr>
        <w:t>.</w:t>
      </w:r>
      <w:r w:rsidR="008D704D" w:rsidRPr="008B4666">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2" w:name="_Toc208497216"/>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2"/>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4385"/>
        <w:gridCol w:w="4678"/>
      </w:tblGrid>
      <w:tr w:rsidR="008B4666" w:rsidRPr="00F0499F" w14:paraId="730836B8" w14:textId="77777777" w:rsidTr="008B4666">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8B4666" w:rsidRPr="004B3551" w:rsidRDefault="008B4666" w:rsidP="004B3551">
            <w:pPr>
              <w:jc w:val="center"/>
              <w:rPr>
                <w:rFonts w:cstheme="minorHAnsi"/>
                <w:b/>
                <w:bCs/>
              </w:rPr>
            </w:pPr>
            <w:r w:rsidRPr="004B3551">
              <w:rPr>
                <w:rFonts w:cstheme="minorHAnsi"/>
                <w:b/>
                <w:bCs/>
              </w:rPr>
              <w:t>Eil.Nr.</w:t>
            </w:r>
          </w:p>
        </w:tc>
        <w:tc>
          <w:tcPr>
            <w:tcW w:w="4385" w:type="dxa"/>
            <w:shd w:val="clear" w:color="auto" w:fill="D9D9D9" w:themeFill="background1" w:themeFillShade="D9"/>
            <w:tcMar>
              <w:top w:w="0" w:type="dxa"/>
              <w:left w:w="108" w:type="dxa"/>
              <w:bottom w:w="0" w:type="dxa"/>
              <w:right w:w="108" w:type="dxa"/>
            </w:tcMar>
          </w:tcPr>
          <w:p w14:paraId="778B1404" w14:textId="0B137751" w:rsidR="008B4666" w:rsidRPr="004B3551" w:rsidRDefault="008B4666" w:rsidP="004B3551">
            <w:pPr>
              <w:jc w:val="center"/>
              <w:rPr>
                <w:rFonts w:cstheme="minorHAnsi"/>
                <w:b/>
                <w:bCs/>
              </w:rPr>
            </w:pPr>
            <w:r w:rsidRPr="004B3551">
              <w:rPr>
                <w:rFonts w:cstheme="minorHAnsi"/>
                <w:b/>
                <w:bCs/>
              </w:rPr>
              <w:t>VEIKSMAS</w:t>
            </w:r>
          </w:p>
        </w:tc>
        <w:tc>
          <w:tcPr>
            <w:tcW w:w="4678" w:type="dxa"/>
            <w:shd w:val="clear" w:color="auto" w:fill="D9D9D9" w:themeFill="background1" w:themeFillShade="D9"/>
            <w:tcMar>
              <w:top w:w="0" w:type="dxa"/>
              <w:left w:w="108" w:type="dxa"/>
              <w:bottom w:w="0" w:type="dxa"/>
              <w:right w:w="108" w:type="dxa"/>
            </w:tcMar>
          </w:tcPr>
          <w:p w14:paraId="2D8BCE72" w14:textId="77777777" w:rsidR="008B4666" w:rsidRPr="00F0499F" w:rsidRDefault="008B4666" w:rsidP="004B3551">
            <w:pPr>
              <w:spacing w:after="0"/>
              <w:jc w:val="center"/>
              <w:rPr>
                <w:rFonts w:cstheme="minorHAnsi"/>
                <w:b/>
              </w:rPr>
            </w:pPr>
            <w:r w:rsidRPr="00F0499F">
              <w:rPr>
                <w:rFonts w:cstheme="minorHAnsi"/>
                <w:b/>
              </w:rPr>
              <w:t>DATA/DIENŲ SKAIČIUS/ LAIKAS</w:t>
            </w:r>
          </w:p>
          <w:p w14:paraId="677BC1F4" w14:textId="77777777" w:rsidR="008B4666" w:rsidRPr="00F0499F" w:rsidRDefault="008B4666" w:rsidP="004B3551">
            <w:pPr>
              <w:spacing w:after="0"/>
              <w:jc w:val="center"/>
              <w:rPr>
                <w:rFonts w:cstheme="minorHAnsi"/>
              </w:rPr>
            </w:pPr>
            <w:r w:rsidRPr="00F0499F">
              <w:rPr>
                <w:rFonts w:cstheme="minorHAnsi"/>
              </w:rPr>
              <w:t>(Lietuvos laiku)</w:t>
            </w:r>
          </w:p>
        </w:tc>
      </w:tr>
      <w:tr w:rsidR="008B4666" w:rsidRPr="00F0499F" w14:paraId="33F22B33" w14:textId="77777777" w:rsidTr="008B4666">
        <w:trPr>
          <w:trHeight w:val="20"/>
        </w:trPr>
        <w:tc>
          <w:tcPr>
            <w:tcW w:w="747" w:type="dxa"/>
            <w:tcMar>
              <w:top w:w="0" w:type="dxa"/>
              <w:left w:w="108" w:type="dxa"/>
              <w:bottom w:w="0" w:type="dxa"/>
              <w:right w:w="108" w:type="dxa"/>
            </w:tcMar>
          </w:tcPr>
          <w:p w14:paraId="1D2814F3" w14:textId="2D8BEDEE" w:rsidR="008B4666" w:rsidRPr="006932C2" w:rsidRDefault="008B4666" w:rsidP="006932C2">
            <w:pPr>
              <w:keepNext/>
              <w:spacing w:after="0" w:line="240" w:lineRule="auto"/>
              <w:rPr>
                <w:rFonts w:cstheme="minorHAnsi"/>
                <w:bCs/>
              </w:rPr>
            </w:pPr>
            <w:r>
              <w:rPr>
                <w:rFonts w:cstheme="minorHAnsi"/>
                <w:bCs/>
              </w:rPr>
              <w:t>1.</w:t>
            </w:r>
          </w:p>
        </w:tc>
        <w:tc>
          <w:tcPr>
            <w:tcW w:w="4385" w:type="dxa"/>
            <w:tcMar>
              <w:top w:w="0" w:type="dxa"/>
              <w:left w:w="108" w:type="dxa"/>
              <w:bottom w:w="0" w:type="dxa"/>
              <w:right w:w="108" w:type="dxa"/>
            </w:tcMar>
          </w:tcPr>
          <w:p w14:paraId="25B87B88" w14:textId="77777777" w:rsidR="008B4666" w:rsidRPr="00F0499F" w:rsidRDefault="008B4666" w:rsidP="0003169B">
            <w:pPr>
              <w:keepNext/>
              <w:spacing w:after="0" w:line="240" w:lineRule="auto"/>
              <w:rPr>
                <w:rFonts w:cstheme="minorHAnsi"/>
                <w:sz w:val="22"/>
                <w:szCs w:val="22"/>
              </w:rPr>
            </w:pPr>
            <w:r w:rsidRPr="00F0499F">
              <w:rPr>
                <w:rFonts w:cstheme="minorHAnsi"/>
                <w:bCs/>
              </w:rPr>
              <w:t>Pasiūlymų pateikimo terminas</w:t>
            </w:r>
          </w:p>
        </w:tc>
        <w:tc>
          <w:tcPr>
            <w:tcW w:w="4678" w:type="dxa"/>
            <w:tcMar>
              <w:top w:w="0" w:type="dxa"/>
              <w:left w:w="108" w:type="dxa"/>
              <w:bottom w:w="0" w:type="dxa"/>
              <w:right w:w="108" w:type="dxa"/>
            </w:tcMar>
          </w:tcPr>
          <w:p w14:paraId="3167CE4C" w14:textId="719F5068" w:rsidR="008B4666" w:rsidRPr="008B4666" w:rsidRDefault="008B4666" w:rsidP="0003169B">
            <w:pPr>
              <w:spacing w:after="0" w:line="240" w:lineRule="auto"/>
              <w:rPr>
                <w:rFonts w:cstheme="minorHAnsi"/>
              </w:rPr>
            </w:pPr>
            <w:r w:rsidRPr="008B4666">
              <w:rPr>
                <w:rFonts w:cs="Times New Roman"/>
              </w:rPr>
              <w:t xml:space="preserve">nurodytas skelbime </w:t>
            </w:r>
          </w:p>
        </w:tc>
      </w:tr>
      <w:tr w:rsidR="008B4666" w:rsidRPr="00F0499F" w14:paraId="2DDCD559" w14:textId="77777777" w:rsidTr="008B4666">
        <w:trPr>
          <w:trHeight w:val="20"/>
        </w:trPr>
        <w:tc>
          <w:tcPr>
            <w:tcW w:w="747" w:type="dxa"/>
            <w:tcMar>
              <w:top w:w="0" w:type="dxa"/>
              <w:left w:w="108" w:type="dxa"/>
              <w:bottom w:w="0" w:type="dxa"/>
              <w:right w:w="108" w:type="dxa"/>
            </w:tcMar>
          </w:tcPr>
          <w:p w14:paraId="6C70187E" w14:textId="7D03D63A" w:rsidR="008B4666" w:rsidRPr="006932C2" w:rsidRDefault="008B4666" w:rsidP="006932C2">
            <w:pPr>
              <w:keepNext/>
              <w:spacing w:after="0" w:line="240" w:lineRule="auto"/>
              <w:rPr>
                <w:rFonts w:cstheme="minorHAnsi"/>
                <w:bCs/>
              </w:rPr>
            </w:pPr>
            <w:r>
              <w:rPr>
                <w:rFonts w:cstheme="minorHAnsi"/>
                <w:bCs/>
              </w:rPr>
              <w:t>2.</w:t>
            </w:r>
          </w:p>
        </w:tc>
        <w:tc>
          <w:tcPr>
            <w:tcW w:w="4385" w:type="dxa"/>
            <w:tcMar>
              <w:top w:w="0" w:type="dxa"/>
              <w:left w:w="108" w:type="dxa"/>
              <w:bottom w:w="0" w:type="dxa"/>
              <w:right w:w="108" w:type="dxa"/>
            </w:tcMar>
          </w:tcPr>
          <w:p w14:paraId="2368993B" w14:textId="77777777" w:rsidR="008B4666" w:rsidRPr="00F0499F" w:rsidRDefault="008B4666"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4678" w:type="dxa"/>
            <w:tcMar>
              <w:top w:w="0" w:type="dxa"/>
              <w:left w:w="108" w:type="dxa"/>
              <w:bottom w:w="0" w:type="dxa"/>
              <w:right w:w="108" w:type="dxa"/>
            </w:tcMar>
          </w:tcPr>
          <w:p w14:paraId="7ECB1EDB" w14:textId="77777777" w:rsidR="008B4666" w:rsidRPr="008B4666" w:rsidRDefault="008B4666" w:rsidP="0003169B">
            <w:pPr>
              <w:spacing w:after="0" w:line="240" w:lineRule="auto"/>
              <w:rPr>
                <w:rFonts w:cstheme="minorHAnsi"/>
              </w:rPr>
            </w:pPr>
            <w:r w:rsidRPr="008B4666">
              <w:rPr>
                <w:rFonts w:cstheme="minorHAnsi"/>
              </w:rPr>
              <w:t>Pradedamas ne anksčiau nei po 45 minučių po pasiūlymų pateikimo termino pabaigos</w:t>
            </w:r>
          </w:p>
        </w:tc>
      </w:tr>
      <w:tr w:rsidR="008B4666" w:rsidRPr="00F0499F" w14:paraId="0E1517C9" w14:textId="77777777" w:rsidTr="008B4666">
        <w:trPr>
          <w:trHeight w:val="20"/>
        </w:trPr>
        <w:tc>
          <w:tcPr>
            <w:tcW w:w="747" w:type="dxa"/>
            <w:tcMar>
              <w:top w:w="0" w:type="dxa"/>
              <w:left w:w="108" w:type="dxa"/>
              <w:bottom w:w="0" w:type="dxa"/>
              <w:right w:w="108" w:type="dxa"/>
            </w:tcMar>
          </w:tcPr>
          <w:p w14:paraId="0BF18051" w14:textId="03A0C935" w:rsidR="008B4666" w:rsidRPr="006932C2" w:rsidRDefault="008B4666" w:rsidP="006932C2">
            <w:pPr>
              <w:keepNext/>
              <w:spacing w:after="0" w:line="240" w:lineRule="auto"/>
              <w:rPr>
                <w:rFonts w:cstheme="minorHAnsi"/>
                <w:bCs/>
              </w:rPr>
            </w:pPr>
            <w:r>
              <w:rPr>
                <w:rFonts w:cstheme="minorHAnsi"/>
                <w:bCs/>
              </w:rPr>
              <w:t>3.</w:t>
            </w:r>
          </w:p>
        </w:tc>
        <w:tc>
          <w:tcPr>
            <w:tcW w:w="4385" w:type="dxa"/>
            <w:tcMar>
              <w:top w:w="0" w:type="dxa"/>
              <w:left w:w="108" w:type="dxa"/>
              <w:bottom w:w="0" w:type="dxa"/>
              <w:right w:w="108" w:type="dxa"/>
            </w:tcMar>
          </w:tcPr>
          <w:p w14:paraId="4AD453C1" w14:textId="70320C71" w:rsidR="008B4666" w:rsidRPr="00AD6A9B" w:rsidRDefault="008B4666" w:rsidP="0003169B">
            <w:pPr>
              <w:keepNext/>
              <w:spacing w:after="0" w:line="240" w:lineRule="auto"/>
              <w:rPr>
                <w:rFonts w:cstheme="minorHAnsi"/>
                <w:bCs/>
              </w:rPr>
            </w:pPr>
            <w:r w:rsidRPr="00AD6A9B">
              <w:rPr>
                <w:rFonts w:cstheme="minorHAnsi"/>
              </w:rPr>
              <w:t xml:space="preserve">Prašymą paaiškinti, patikslinti pirkimo </w:t>
            </w:r>
            <w:r>
              <w:rPr>
                <w:rFonts w:cstheme="minorHAnsi"/>
              </w:rPr>
              <w:t>sąlygas</w:t>
            </w:r>
            <w:r w:rsidRPr="00AD6A9B">
              <w:rPr>
                <w:rFonts w:cstheme="minorHAnsi"/>
              </w:rPr>
              <w:t xml:space="preserve"> tiekėjas turi pateikti ne vėliau kaip:</w:t>
            </w:r>
          </w:p>
        </w:tc>
        <w:tc>
          <w:tcPr>
            <w:tcW w:w="4678" w:type="dxa"/>
            <w:tcMar>
              <w:top w:w="0" w:type="dxa"/>
              <w:left w:w="108" w:type="dxa"/>
              <w:bottom w:w="0" w:type="dxa"/>
              <w:right w:w="108" w:type="dxa"/>
            </w:tcMar>
          </w:tcPr>
          <w:p w14:paraId="56FC8010" w14:textId="60039065" w:rsidR="008B4666" w:rsidRPr="008B4666" w:rsidRDefault="008B4666" w:rsidP="0003169B">
            <w:pPr>
              <w:spacing w:after="0" w:line="240" w:lineRule="auto"/>
              <w:rPr>
                <w:rFonts w:cstheme="minorHAnsi"/>
              </w:rPr>
            </w:pPr>
            <w:r w:rsidRPr="008B4666">
              <w:rPr>
                <w:rFonts w:cstheme="minorHAnsi"/>
              </w:rPr>
              <w:t>10 (dešimt) dienų iki pasiūlymų pateikimo termino dienos</w:t>
            </w:r>
          </w:p>
        </w:tc>
      </w:tr>
      <w:tr w:rsidR="008B4666" w:rsidRPr="00F0499F" w14:paraId="6E37868A" w14:textId="77777777" w:rsidTr="008B4666">
        <w:trPr>
          <w:trHeight w:val="20"/>
        </w:trPr>
        <w:tc>
          <w:tcPr>
            <w:tcW w:w="747" w:type="dxa"/>
            <w:tcMar>
              <w:top w:w="0" w:type="dxa"/>
              <w:left w:w="108" w:type="dxa"/>
              <w:bottom w:w="0" w:type="dxa"/>
              <w:right w:w="108" w:type="dxa"/>
            </w:tcMar>
          </w:tcPr>
          <w:p w14:paraId="5A3E2C4C" w14:textId="033C7E4A" w:rsidR="008B4666" w:rsidRPr="00D5428E" w:rsidRDefault="008B4666" w:rsidP="0097765E">
            <w:pPr>
              <w:pStyle w:val="Sraopastraipa"/>
              <w:numPr>
                <w:ilvl w:val="0"/>
                <w:numId w:val="6"/>
              </w:numPr>
              <w:spacing w:after="0" w:line="240" w:lineRule="auto"/>
              <w:rPr>
                <w:rFonts w:cstheme="minorHAnsi"/>
                <w:bCs/>
              </w:rPr>
            </w:pPr>
          </w:p>
        </w:tc>
        <w:tc>
          <w:tcPr>
            <w:tcW w:w="4385" w:type="dxa"/>
            <w:tcMar>
              <w:top w:w="0" w:type="dxa"/>
              <w:left w:w="108" w:type="dxa"/>
              <w:bottom w:w="0" w:type="dxa"/>
              <w:right w:w="108" w:type="dxa"/>
            </w:tcMar>
          </w:tcPr>
          <w:p w14:paraId="1E3634E1" w14:textId="6A145837" w:rsidR="008B4666" w:rsidRPr="00F0499F" w:rsidRDefault="008B4666" w:rsidP="0003169B">
            <w:pPr>
              <w:spacing w:after="0" w:line="240" w:lineRule="auto"/>
              <w:rPr>
                <w:rFonts w:cstheme="minorHAnsi"/>
              </w:rPr>
            </w:pPr>
            <w:r w:rsidRPr="00F0499F">
              <w:rPr>
                <w:rFonts w:cstheme="minorHAnsi"/>
                <w:sz w:val="22"/>
                <w:szCs w:val="22"/>
              </w:rPr>
              <w:t xml:space="preserve">Perkančioji organizacija </w:t>
            </w:r>
            <w:r>
              <w:rPr>
                <w:rFonts w:cstheme="minorHAnsi"/>
                <w:sz w:val="22"/>
                <w:szCs w:val="22"/>
              </w:rPr>
              <w:t>p</w:t>
            </w:r>
            <w:r w:rsidRPr="00F0499F">
              <w:rPr>
                <w:rFonts w:cstheme="minorHAnsi"/>
                <w:sz w:val="22"/>
                <w:szCs w:val="22"/>
              </w:rPr>
              <w:t xml:space="preserve">irkimo </w:t>
            </w:r>
            <w:r>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4678" w:type="dxa"/>
            <w:tcMar>
              <w:top w:w="0" w:type="dxa"/>
              <w:left w:w="108" w:type="dxa"/>
              <w:bottom w:w="0" w:type="dxa"/>
              <w:right w:w="108" w:type="dxa"/>
            </w:tcMar>
          </w:tcPr>
          <w:p w14:paraId="4D170373" w14:textId="6F105C9D" w:rsidR="008B4666" w:rsidRPr="008B4666" w:rsidRDefault="008B4666" w:rsidP="0003169B">
            <w:pPr>
              <w:spacing w:after="0" w:line="240" w:lineRule="auto"/>
              <w:rPr>
                <w:rFonts w:cstheme="minorHAnsi"/>
              </w:rPr>
            </w:pPr>
            <w:r w:rsidRPr="008B4666">
              <w:rPr>
                <w:rFonts w:cstheme="minorHAnsi"/>
              </w:rPr>
              <w:t>6 (šešios) dienos dienų iki pasiūlymų pateikimo termino dienos</w:t>
            </w:r>
          </w:p>
        </w:tc>
      </w:tr>
      <w:tr w:rsidR="008B4666" w:rsidRPr="00F0499F" w14:paraId="7621DE63" w14:textId="77777777" w:rsidTr="008B4666">
        <w:trPr>
          <w:trHeight w:val="20"/>
        </w:trPr>
        <w:tc>
          <w:tcPr>
            <w:tcW w:w="747" w:type="dxa"/>
            <w:tcMar>
              <w:top w:w="0" w:type="dxa"/>
              <w:left w:w="108" w:type="dxa"/>
              <w:bottom w:w="0" w:type="dxa"/>
              <w:right w:w="108" w:type="dxa"/>
            </w:tcMar>
          </w:tcPr>
          <w:p w14:paraId="63314DF2" w14:textId="5548A91C" w:rsidR="008B4666" w:rsidRPr="00D5428E" w:rsidRDefault="008B4666" w:rsidP="0097765E">
            <w:pPr>
              <w:pStyle w:val="Sraopastraipa"/>
              <w:numPr>
                <w:ilvl w:val="0"/>
                <w:numId w:val="6"/>
              </w:numPr>
              <w:spacing w:after="0" w:line="240" w:lineRule="auto"/>
              <w:rPr>
                <w:rFonts w:cstheme="minorHAnsi"/>
                <w:bCs/>
              </w:rPr>
            </w:pPr>
          </w:p>
        </w:tc>
        <w:tc>
          <w:tcPr>
            <w:tcW w:w="4385" w:type="dxa"/>
            <w:tcMar>
              <w:top w:w="0" w:type="dxa"/>
              <w:left w:w="108" w:type="dxa"/>
              <w:bottom w:w="0" w:type="dxa"/>
              <w:right w:w="108" w:type="dxa"/>
            </w:tcMar>
          </w:tcPr>
          <w:p w14:paraId="758839D1" w14:textId="4F4D0EEB" w:rsidR="008B4666" w:rsidRPr="00F0499F" w:rsidRDefault="008B4666" w:rsidP="0003169B">
            <w:pPr>
              <w:spacing w:after="0" w:line="240" w:lineRule="auto"/>
              <w:rPr>
                <w:rFonts w:cstheme="minorHAnsi"/>
                <w:sz w:val="22"/>
                <w:szCs w:val="22"/>
              </w:rPr>
            </w:pPr>
            <w:r>
              <w:rPr>
                <w:rFonts w:cstheme="minorHAnsi"/>
                <w:sz w:val="22"/>
                <w:szCs w:val="22"/>
              </w:rPr>
              <w:t>O</w:t>
            </w:r>
            <w:r w:rsidRPr="00F0499F">
              <w:rPr>
                <w:rFonts w:cstheme="minorHAnsi"/>
                <w:sz w:val="22"/>
                <w:szCs w:val="22"/>
              </w:rPr>
              <w:t>bjekto apžiūra bus vykdoma:</w:t>
            </w:r>
          </w:p>
        </w:tc>
        <w:tc>
          <w:tcPr>
            <w:tcW w:w="4678" w:type="dxa"/>
            <w:tcMar>
              <w:top w:w="0" w:type="dxa"/>
              <w:left w:w="108" w:type="dxa"/>
              <w:bottom w:w="0" w:type="dxa"/>
              <w:right w:w="108" w:type="dxa"/>
            </w:tcMar>
          </w:tcPr>
          <w:p w14:paraId="16ACE08C" w14:textId="77777777" w:rsidR="008B4666" w:rsidRPr="008B4666" w:rsidRDefault="008B4666" w:rsidP="0003169B">
            <w:pPr>
              <w:spacing w:after="0" w:line="240" w:lineRule="auto"/>
              <w:rPr>
                <w:rFonts w:cstheme="minorHAnsi"/>
                <w:iCs/>
              </w:rPr>
            </w:pPr>
            <w:r w:rsidRPr="008B4666">
              <w:rPr>
                <w:rFonts w:cstheme="minorHAnsi"/>
                <w:iCs/>
              </w:rPr>
              <w:t>NETAIKOMA</w:t>
            </w:r>
          </w:p>
        </w:tc>
      </w:tr>
      <w:tr w:rsidR="008B4666" w:rsidRPr="00F0499F" w14:paraId="3AA572DF" w14:textId="77777777" w:rsidTr="008B4666">
        <w:trPr>
          <w:trHeight w:val="20"/>
        </w:trPr>
        <w:tc>
          <w:tcPr>
            <w:tcW w:w="747" w:type="dxa"/>
            <w:tcMar>
              <w:top w:w="0" w:type="dxa"/>
              <w:left w:w="108" w:type="dxa"/>
              <w:bottom w:w="0" w:type="dxa"/>
              <w:right w:w="108" w:type="dxa"/>
            </w:tcMar>
          </w:tcPr>
          <w:p w14:paraId="0C5D727C" w14:textId="097AAFC5" w:rsidR="008B4666" w:rsidRPr="00D5428E" w:rsidRDefault="008B4666" w:rsidP="0097765E">
            <w:pPr>
              <w:pStyle w:val="Sraopastraipa"/>
              <w:numPr>
                <w:ilvl w:val="0"/>
                <w:numId w:val="6"/>
              </w:numPr>
              <w:spacing w:after="0" w:line="240" w:lineRule="auto"/>
              <w:rPr>
                <w:rFonts w:cstheme="minorHAnsi"/>
                <w:bCs/>
              </w:rPr>
            </w:pPr>
          </w:p>
        </w:tc>
        <w:tc>
          <w:tcPr>
            <w:tcW w:w="4385" w:type="dxa"/>
            <w:tcMar>
              <w:top w:w="0" w:type="dxa"/>
              <w:left w:w="108" w:type="dxa"/>
              <w:bottom w:w="0" w:type="dxa"/>
              <w:right w:w="108" w:type="dxa"/>
            </w:tcMar>
          </w:tcPr>
          <w:p w14:paraId="77FDC819" w14:textId="2D3D8B4C" w:rsidR="008B4666" w:rsidRPr="00F0499F" w:rsidRDefault="008B4666" w:rsidP="0003169B">
            <w:pPr>
              <w:spacing w:after="0" w:line="240" w:lineRule="auto"/>
              <w:rPr>
                <w:rFonts w:cstheme="minorHAnsi"/>
              </w:rPr>
            </w:pPr>
            <w:r w:rsidRPr="00F0499F">
              <w:rPr>
                <w:rFonts w:cstheme="minorHAnsi"/>
              </w:rPr>
              <w:t xml:space="preserve">Perkančioji organizacija rengs susitikimus su tiekėjais dėl pirkimo </w:t>
            </w:r>
            <w:r>
              <w:rPr>
                <w:rFonts w:cstheme="minorHAnsi"/>
              </w:rPr>
              <w:t>sąlygų</w:t>
            </w:r>
            <w:r w:rsidRPr="00F0499F">
              <w:rPr>
                <w:rFonts w:cstheme="minorHAnsi"/>
              </w:rPr>
              <w:t xml:space="preserve"> paaiškinimo</w:t>
            </w:r>
          </w:p>
        </w:tc>
        <w:tc>
          <w:tcPr>
            <w:tcW w:w="4678" w:type="dxa"/>
            <w:tcMar>
              <w:top w:w="0" w:type="dxa"/>
              <w:left w:w="108" w:type="dxa"/>
              <w:bottom w:w="0" w:type="dxa"/>
              <w:right w:w="108" w:type="dxa"/>
            </w:tcMar>
          </w:tcPr>
          <w:p w14:paraId="37463C11" w14:textId="77777777" w:rsidR="008B4666" w:rsidRPr="008B4666" w:rsidRDefault="008B4666" w:rsidP="0003169B">
            <w:pPr>
              <w:spacing w:after="0" w:line="240" w:lineRule="auto"/>
              <w:rPr>
                <w:rFonts w:cstheme="minorHAnsi"/>
                <w:iCs/>
              </w:rPr>
            </w:pPr>
            <w:r w:rsidRPr="008B4666">
              <w:rPr>
                <w:rFonts w:cstheme="minorHAnsi"/>
                <w:iCs/>
              </w:rPr>
              <w:t>NETAIKOMA</w:t>
            </w:r>
          </w:p>
        </w:tc>
      </w:tr>
      <w:tr w:rsidR="008B4666" w:rsidRPr="00F0499F" w14:paraId="595801DB" w14:textId="77777777" w:rsidTr="008B4666">
        <w:trPr>
          <w:trHeight w:val="20"/>
        </w:trPr>
        <w:tc>
          <w:tcPr>
            <w:tcW w:w="747" w:type="dxa"/>
            <w:tcMar>
              <w:top w:w="0" w:type="dxa"/>
              <w:left w:w="108" w:type="dxa"/>
              <w:bottom w:w="0" w:type="dxa"/>
              <w:right w:w="108" w:type="dxa"/>
            </w:tcMar>
          </w:tcPr>
          <w:p w14:paraId="7834A329" w14:textId="7DD7B5EE" w:rsidR="008B4666" w:rsidRPr="00D5428E" w:rsidRDefault="008B4666" w:rsidP="0097765E">
            <w:pPr>
              <w:pStyle w:val="Sraopastraipa"/>
              <w:numPr>
                <w:ilvl w:val="0"/>
                <w:numId w:val="6"/>
              </w:numPr>
              <w:spacing w:after="0" w:line="240" w:lineRule="auto"/>
              <w:rPr>
                <w:rFonts w:cstheme="minorHAnsi"/>
                <w:bCs/>
              </w:rPr>
            </w:pPr>
          </w:p>
        </w:tc>
        <w:tc>
          <w:tcPr>
            <w:tcW w:w="4385" w:type="dxa"/>
            <w:tcMar>
              <w:top w:w="0" w:type="dxa"/>
              <w:left w:w="108" w:type="dxa"/>
              <w:bottom w:w="0" w:type="dxa"/>
              <w:right w:w="108" w:type="dxa"/>
            </w:tcMar>
          </w:tcPr>
          <w:p w14:paraId="1664470B" w14:textId="04429B88" w:rsidR="008B4666" w:rsidRPr="00F0499F" w:rsidRDefault="008B4666" w:rsidP="0003169B">
            <w:pPr>
              <w:spacing w:after="0" w:line="240" w:lineRule="auto"/>
            </w:pPr>
            <w:r w:rsidRPr="60D6564E">
              <w:t>Tiekėjai turi pateikti prekių pavyzdžius</w:t>
            </w:r>
          </w:p>
        </w:tc>
        <w:tc>
          <w:tcPr>
            <w:tcW w:w="4678" w:type="dxa"/>
            <w:tcMar>
              <w:top w:w="0" w:type="dxa"/>
              <w:left w:w="108" w:type="dxa"/>
              <w:bottom w:w="0" w:type="dxa"/>
              <w:right w:w="108" w:type="dxa"/>
            </w:tcMar>
          </w:tcPr>
          <w:p w14:paraId="2B01D5F8" w14:textId="77777777" w:rsidR="008B4666" w:rsidRPr="008B4666" w:rsidRDefault="008B4666" w:rsidP="0003169B">
            <w:pPr>
              <w:pStyle w:val="Body2"/>
              <w:spacing w:after="0"/>
              <w:rPr>
                <w:rFonts w:asciiTheme="minorHAnsi" w:hAnsiTheme="minorHAnsi" w:cstheme="minorHAnsi"/>
                <w:color w:val="auto"/>
                <w:lang w:val="lt-LT"/>
              </w:rPr>
            </w:pPr>
            <w:r w:rsidRPr="008B4666">
              <w:rPr>
                <w:rFonts w:asciiTheme="minorHAnsi" w:hAnsiTheme="minorHAnsi" w:cstheme="minorHAnsi"/>
                <w:color w:val="auto"/>
                <w:lang w:val="lt-LT"/>
              </w:rPr>
              <w:t>NETAIKOMA</w:t>
            </w:r>
          </w:p>
          <w:p w14:paraId="2276FCB7" w14:textId="6308584E" w:rsidR="008B4666" w:rsidRPr="008B4666" w:rsidRDefault="008B4666" w:rsidP="0003169B">
            <w:pPr>
              <w:spacing w:after="0" w:line="240" w:lineRule="auto"/>
              <w:rPr>
                <w:rFonts w:cstheme="minorHAnsi"/>
                <w:iCs/>
              </w:rPr>
            </w:pPr>
            <w:r w:rsidRPr="008B4666">
              <w:rPr>
                <w:rFonts w:cstheme="minorHAnsi"/>
                <w:i/>
                <w:iCs/>
              </w:rPr>
              <w:t xml:space="preserve"> </w:t>
            </w:r>
          </w:p>
        </w:tc>
      </w:tr>
      <w:tr w:rsidR="008B4666" w:rsidRPr="00F0499F" w14:paraId="712AAA1F" w14:textId="77777777" w:rsidTr="008B4666">
        <w:trPr>
          <w:trHeight w:val="20"/>
        </w:trPr>
        <w:tc>
          <w:tcPr>
            <w:tcW w:w="747" w:type="dxa"/>
            <w:tcMar>
              <w:top w:w="0" w:type="dxa"/>
              <w:left w:w="108" w:type="dxa"/>
              <w:bottom w:w="0" w:type="dxa"/>
              <w:right w:w="108" w:type="dxa"/>
            </w:tcMar>
          </w:tcPr>
          <w:p w14:paraId="204C0E52" w14:textId="1B708D3D" w:rsidR="008B4666" w:rsidRPr="00D5428E" w:rsidRDefault="008B4666" w:rsidP="0097765E">
            <w:pPr>
              <w:pStyle w:val="Sraopastraipa"/>
              <w:numPr>
                <w:ilvl w:val="0"/>
                <w:numId w:val="6"/>
              </w:numPr>
              <w:spacing w:after="0" w:line="240" w:lineRule="auto"/>
              <w:rPr>
                <w:rFonts w:cstheme="minorHAnsi"/>
                <w:bCs/>
              </w:rPr>
            </w:pPr>
          </w:p>
        </w:tc>
        <w:tc>
          <w:tcPr>
            <w:tcW w:w="4385" w:type="dxa"/>
            <w:tcMar>
              <w:top w:w="0" w:type="dxa"/>
              <w:left w:w="108" w:type="dxa"/>
              <w:bottom w:w="0" w:type="dxa"/>
              <w:right w:w="108" w:type="dxa"/>
            </w:tcMar>
          </w:tcPr>
          <w:p w14:paraId="20CE1883" w14:textId="77777777" w:rsidR="008B4666" w:rsidRPr="00F0499F" w:rsidRDefault="008B4666"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4678" w:type="dxa"/>
            <w:tcMar>
              <w:top w:w="0" w:type="dxa"/>
              <w:left w:w="108" w:type="dxa"/>
              <w:bottom w:w="0" w:type="dxa"/>
              <w:right w:w="108" w:type="dxa"/>
            </w:tcMar>
          </w:tcPr>
          <w:p w14:paraId="1D8F2053" w14:textId="77777777" w:rsidR="008B4666" w:rsidRPr="008B4666" w:rsidRDefault="008B4666" w:rsidP="0003169B">
            <w:pPr>
              <w:spacing w:after="0" w:line="240" w:lineRule="auto"/>
              <w:rPr>
                <w:rFonts w:cstheme="minorHAnsi"/>
                <w:iCs/>
              </w:rPr>
            </w:pPr>
            <w:r w:rsidRPr="008B4666">
              <w:rPr>
                <w:rFonts w:cstheme="minorHAnsi"/>
                <w:iCs/>
              </w:rPr>
              <w:t>90 (devyniasdešimt) dienų nuo pasiūlymų pateikimo galutinio termino pabaigos</w:t>
            </w:r>
          </w:p>
        </w:tc>
      </w:tr>
      <w:tr w:rsidR="008B4666" w:rsidRPr="00F0499F" w14:paraId="046FE48C" w14:textId="77777777" w:rsidTr="008B4666">
        <w:trPr>
          <w:trHeight w:val="20"/>
        </w:trPr>
        <w:tc>
          <w:tcPr>
            <w:tcW w:w="747" w:type="dxa"/>
            <w:tcMar>
              <w:top w:w="0" w:type="dxa"/>
              <w:left w:w="108" w:type="dxa"/>
              <w:bottom w:w="0" w:type="dxa"/>
              <w:right w:w="108" w:type="dxa"/>
            </w:tcMar>
          </w:tcPr>
          <w:p w14:paraId="0CCD490C" w14:textId="1C5F8541" w:rsidR="008B4666" w:rsidRPr="00D5428E" w:rsidRDefault="008B4666" w:rsidP="0097765E">
            <w:pPr>
              <w:pStyle w:val="Sraopastraipa"/>
              <w:numPr>
                <w:ilvl w:val="0"/>
                <w:numId w:val="6"/>
              </w:numPr>
              <w:spacing w:after="0" w:line="240" w:lineRule="auto"/>
            </w:pPr>
          </w:p>
        </w:tc>
        <w:tc>
          <w:tcPr>
            <w:tcW w:w="4385" w:type="dxa"/>
            <w:tcMar>
              <w:top w:w="0" w:type="dxa"/>
              <w:left w:w="108" w:type="dxa"/>
              <w:bottom w:w="0" w:type="dxa"/>
              <w:right w:w="108" w:type="dxa"/>
            </w:tcMar>
          </w:tcPr>
          <w:p w14:paraId="3A78067C" w14:textId="77777777" w:rsidR="008B4666" w:rsidRPr="00F0499F" w:rsidRDefault="008B4666"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4678" w:type="dxa"/>
            <w:tcMar>
              <w:top w:w="0" w:type="dxa"/>
              <w:left w:w="108" w:type="dxa"/>
              <w:bottom w:w="0" w:type="dxa"/>
              <w:right w:w="108" w:type="dxa"/>
            </w:tcMar>
          </w:tcPr>
          <w:p w14:paraId="4DD4DD87" w14:textId="7E79EF1B" w:rsidR="008B4666" w:rsidRPr="008B4666" w:rsidRDefault="008B4666" w:rsidP="0003169B">
            <w:pPr>
              <w:spacing w:after="0" w:line="240" w:lineRule="auto"/>
              <w:rPr>
                <w:rFonts w:cstheme="minorHAnsi"/>
                <w:iCs/>
              </w:rPr>
            </w:pPr>
            <w:r w:rsidRPr="008B4666">
              <w:rPr>
                <w:rFonts w:cstheme="minorHAnsi"/>
                <w:iCs/>
              </w:rPr>
              <w:t>NETAIKOMA</w:t>
            </w:r>
          </w:p>
        </w:tc>
      </w:tr>
      <w:tr w:rsidR="008B4666" w:rsidRPr="00F0499F" w14:paraId="1F2EA374" w14:textId="77777777" w:rsidTr="008B4666">
        <w:trPr>
          <w:trHeight w:val="20"/>
        </w:trPr>
        <w:tc>
          <w:tcPr>
            <w:tcW w:w="747" w:type="dxa"/>
            <w:tcMar>
              <w:top w:w="0" w:type="dxa"/>
              <w:left w:w="108" w:type="dxa"/>
              <w:bottom w:w="0" w:type="dxa"/>
              <w:right w:w="108" w:type="dxa"/>
            </w:tcMar>
          </w:tcPr>
          <w:p w14:paraId="539F7958" w14:textId="226D3FF6" w:rsidR="008B4666" w:rsidRPr="00D5428E" w:rsidRDefault="008B4666" w:rsidP="0097765E">
            <w:pPr>
              <w:pStyle w:val="Sraopastraipa"/>
              <w:numPr>
                <w:ilvl w:val="0"/>
                <w:numId w:val="6"/>
              </w:numPr>
              <w:spacing w:after="0" w:line="240" w:lineRule="auto"/>
              <w:rPr>
                <w:rFonts w:cstheme="minorHAnsi"/>
                <w:bCs/>
              </w:rPr>
            </w:pPr>
          </w:p>
        </w:tc>
        <w:tc>
          <w:tcPr>
            <w:tcW w:w="4385" w:type="dxa"/>
            <w:tcMar>
              <w:top w:w="0" w:type="dxa"/>
              <w:left w:w="108" w:type="dxa"/>
              <w:bottom w:w="0" w:type="dxa"/>
              <w:right w:w="108" w:type="dxa"/>
            </w:tcMar>
          </w:tcPr>
          <w:p w14:paraId="27FEFE6F" w14:textId="77777777" w:rsidR="008B4666" w:rsidRPr="00F0499F" w:rsidRDefault="008B4666"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4678" w:type="dxa"/>
            <w:tcMar>
              <w:top w:w="0" w:type="dxa"/>
              <w:left w:w="108" w:type="dxa"/>
              <w:bottom w:w="0" w:type="dxa"/>
              <w:right w:w="108" w:type="dxa"/>
            </w:tcMar>
          </w:tcPr>
          <w:p w14:paraId="3C774A31" w14:textId="77777777" w:rsidR="008B4666" w:rsidRPr="00F0499F" w:rsidRDefault="008B4666" w:rsidP="008B4666">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684369EC" w14:textId="06D354C1" w:rsidR="008B4666" w:rsidRPr="00F0499F" w:rsidRDefault="008B4666" w:rsidP="0003169B">
            <w:pPr>
              <w:spacing w:after="0" w:line="240" w:lineRule="auto"/>
              <w:jc w:val="both"/>
              <w:rPr>
                <w:rFonts w:cstheme="minorHAnsi"/>
                <w:color w:val="000000" w:themeColor="text1"/>
              </w:rPr>
            </w:pPr>
          </w:p>
        </w:tc>
      </w:tr>
      <w:tr w:rsidR="008B4666" w:rsidRPr="00F0499F" w14:paraId="6D55395E" w14:textId="77777777" w:rsidTr="008B4666">
        <w:trPr>
          <w:trHeight w:val="20"/>
        </w:trPr>
        <w:tc>
          <w:tcPr>
            <w:tcW w:w="747" w:type="dxa"/>
            <w:tcMar>
              <w:top w:w="0" w:type="dxa"/>
              <w:left w:w="108" w:type="dxa"/>
              <w:bottom w:w="0" w:type="dxa"/>
              <w:right w:w="108" w:type="dxa"/>
            </w:tcMar>
          </w:tcPr>
          <w:p w14:paraId="5B414F03" w14:textId="2549B1DC" w:rsidR="008B4666" w:rsidRPr="00D5428E" w:rsidRDefault="008B4666" w:rsidP="0097765E">
            <w:pPr>
              <w:pStyle w:val="Sraopastraipa"/>
              <w:numPr>
                <w:ilvl w:val="0"/>
                <w:numId w:val="6"/>
              </w:numPr>
              <w:spacing w:after="0" w:line="240" w:lineRule="auto"/>
              <w:rPr>
                <w:rFonts w:cstheme="minorHAnsi"/>
                <w:bCs/>
              </w:rPr>
            </w:pPr>
          </w:p>
        </w:tc>
        <w:tc>
          <w:tcPr>
            <w:tcW w:w="4385" w:type="dxa"/>
            <w:tcMar>
              <w:top w:w="0" w:type="dxa"/>
              <w:left w:w="108" w:type="dxa"/>
              <w:bottom w:w="0" w:type="dxa"/>
              <w:right w:w="108" w:type="dxa"/>
            </w:tcMar>
          </w:tcPr>
          <w:p w14:paraId="738116EE" w14:textId="77777777" w:rsidR="008B4666" w:rsidRPr="00F0499F" w:rsidRDefault="008B4666" w:rsidP="0003169B">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4678" w:type="dxa"/>
            <w:tcMar>
              <w:top w:w="0" w:type="dxa"/>
              <w:left w:w="108" w:type="dxa"/>
              <w:bottom w:w="0" w:type="dxa"/>
              <w:right w:w="108" w:type="dxa"/>
            </w:tcMar>
          </w:tcPr>
          <w:p w14:paraId="3A59976E" w14:textId="77777777" w:rsidR="008B4666" w:rsidRPr="00F0499F" w:rsidRDefault="008B4666" w:rsidP="0003169B">
            <w:pPr>
              <w:spacing w:after="0" w:line="240" w:lineRule="auto"/>
              <w:rPr>
                <w:rFonts w:cstheme="minorHAnsi"/>
                <w:bCs/>
              </w:rPr>
            </w:pPr>
            <w:r w:rsidRPr="00F0499F">
              <w:rPr>
                <w:rFonts w:cstheme="minorHAnsi"/>
                <w:bCs/>
              </w:rPr>
              <w:t>3 (tris) darbo dienas nuo sprendimo priėmimo dienos</w:t>
            </w:r>
          </w:p>
        </w:tc>
      </w:tr>
      <w:tr w:rsidR="008B4666" w:rsidRPr="00F0499F" w14:paraId="59E99749" w14:textId="77777777" w:rsidTr="008B4666">
        <w:trPr>
          <w:trHeight w:val="20"/>
        </w:trPr>
        <w:tc>
          <w:tcPr>
            <w:tcW w:w="747" w:type="dxa"/>
            <w:tcMar>
              <w:top w:w="0" w:type="dxa"/>
              <w:left w:w="108" w:type="dxa"/>
              <w:bottom w:w="0" w:type="dxa"/>
              <w:right w:w="108" w:type="dxa"/>
            </w:tcMar>
          </w:tcPr>
          <w:p w14:paraId="7986B22C" w14:textId="28A1D23B" w:rsidR="008B4666" w:rsidRPr="00D5428E" w:rsidRDefault="008B4666" w:rsidP="0097765E">
            <w:pPr>
              <w:pStyle w:val="Sraopastraipa"/>
              <w:numPr>
                <w:ilvl w:val="0"/>
                <w:numId w:val="6"/>
              </w:numPr>
              <w:spacing w:after="0" w:line="240" w:lineRule="auto"/>
              <w:rPr>
                <w:rFonts w:cstheme="minorHAnsi"/>
                <w:bCs/>
              </w:rPr>
            </w:pPr>
          </w:p>
        </w:tc>
        <w:tc>
          <w:tcPr>
            <w:tcW w:w="4385" w:type="dxa"/>
            <w:tcMar>
              <w:top w:w="0" w:type="dxa"/>
              <w:left w:w="108" w:type="dxa"/>
              <w:bottom w:w="0" w:type="dxa"/>
              <w:right w:w="108" w:type="dxa"/>
            </w:tcMar>
          </w:tcPr>
          <w:p w14:paraId="3F6E38E5" w14:textId="77777777" w:rsidR="008B4666" w:rsidRPr="00F0499F" w:rsidRDefault="008B4666"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4678" w:type="dxa"/>
            <w:tcMar>
              <w:top w:w="0" w:type="dxa"/>
              <w:left w:w="108" w:type="dxa"/>
              <w:bottom w:w="0" w:type="dxa"/>
              <w:right w:w="108" w:type="dxa"/>
            </w:tcMar>
          </w:tcPr>
          <w:p w14:paraId="02898D3A" w14:textId="1A56EDAC" w:rsidR="008B4666" w:rsidRPr="00F0499F" w:rsidRDefault="008B4666" w:rsidP="0003169B">
            <w:pPr>
              <w:spacing w:after="0" w:line="240" w:lineRule="auto"/>
              <w:rPr>
                <w:rFonts w:cstheme="minorHAnsi"/>
                <w:bCs/>
              </w:rPr>
            </w:pPr>
            <w:r>
              <w:rPr>
                <w:rFonts w:cstheme="minorHAnsi"/>
                <w:bCs/>
              </w:rPr>
              <w:t>3</w:t>
            </w:r>
            <w:r w:rsidRPr="00F0499F">
              <w:rPr>
                <w:rFonts w:cstheme="minorHAnsi"/>
                <w:bCs/>
              </w:rPr>
              <w:t xml:space="preserve"> (</w:t>
            </w:r>
            <w:r>
              <w:rPr>
                <w:rFonts w:cstheme="minorHAnsi"/>
                <w:bCs/>
              </w:rPr>
              <w:t>tris</w:t>
            </w:r>
            <w:r w:rsidRPr="00F0499F">
              <w:rPr>
                <w:rFonts w:cstheme="minorHAnsi"/>
                <w:bCs/>
              </w:rPr>
              <w:t>) darbo dienas nuo sprendimo priėmimo dienos</w:t>
            </w:r>
          </w:p>
        </w:tc>
      </w:tr>
      <w:tr w:rsidR="008B4666" w:rsidRPr="00F0499F" w14:paraId="5D779D75" w14:textId="77777777" w:rsidTr="008B4666">
        <w:trPr>
          <w:trHeight w:val="20"/>
        </w:trPr>
        <w:tc>
          <w:tcPr>
            <w:tcW w:w="747" w:type="dxa"/>
            <w:tcMar>
              <w:top w:w="0" w:type="dxa"/>
              <w:left w:w="108" w:type="dxa"/>
              <w:bottom w:w="0" w:type="dxa"/>
              <w:right w:w="108" w:type="dxa"/>
            </w:tcMar>
          </w:tcPr>
          <w:p w14:paraId="715DBD55" w14:textId="53D9A072" w:rsidR="008B4666" w:rsidRPr="00D5428E" w:rsidRDefault="008B4666" w:rsidP="0097765E">
            <w:pPr>
              <w:pStyle w:val="Sraopastraipa"/>
              <w:numPr>
                <w:ilvl w:val="0"/>
                <w:numId w:val="6"/>
              </w:numPr>
              <w:spacing w:after="0" w:line="240" w:lineRule="auto"/>
              <w:rPr>
                <w:rFonts w:cstheme="minorHAnsi"/>
                <w:bCs/>
              </w:rPr>
            </w:pPr>
          </w:p>
        </w:tc>
        <w:tc>
          <w:tcPr>
            <w:tcW w:w="4385" w:type="dxa"/>
            <w:tcMar>
              <w:top w:w="0" w:type="dxa"/>
              <w:left w:w="108" w:type="dxa"/>
              <w:bottom w:w="0" w:type="dxa"/>
              <w:right w:w="108" w:type="dxa"/>
            </w:tcMar>
          </w:tcPr>
          <w:p w14:paraId="343562B6" w14:textId="77777777" w:rsidR="008B4666" w:rsidRPr="00F0499F" w:rsidRDefault="008B4666"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4678" w:type="dxa"/>
            <w:tcMar>
              <w:top w:w="0" w:type="dxa"/>
              <w:left w:w="108" w:type="dxa"/>
              <w:bottom w:w="0" w:type="dxa"/>
              <w:right w:w="108" w:type="dxa"/>
            </w:tcMar>
          </w:tcPr>
          <w:p w14:paraId="7F18AB44" w14:textId="77777777" w:rsidR="008B4666" w:rsidRPr="00F0499F" w:rsidRDefault="008B4666" w:rsidP="0003169B">
            <w:pPr>
              <w:spacing w:after="0" w:line="240" w:lineRule="auto"/>
              <w:rPr>
                <w:rFonts w:cstheme="minorHAnsi"/>
                <w:bCs/>
              </w:rPr>
            </w:pPr>
            <w:r w:rsidRPr="00F0499F">
              <w:rPr>
                <w:rFonts w:cstheme="minorHAnsi"/>
                <w:bCs/>
              </w:rPr>
              <w:t>15 (penkiolika) dienų nuo pirkimo dalyvio raštu pateikto prašymo gavimo dienos</w:t>
            </w:r>
          </w:p>
        </w:tc>
      </w:tr>
      <w:tr w:rsidR="008B4666" w:rsidRPr="00F0499F" w14:paraId="3739CF2C" w14:textId="77777777" w:rsidTr="008B4666">
        <w:trPr>
          <w:trHeight w:val="20"/>
        </w:trPr>
        <w:tc>
          <w:tcPr>
            <w:tcW w:w="747" w:type="dxa"/>
            <w:tcMar>
              <w:top w:w="0" w:type="dxa"/>
              <w:left w:w="108" w:type="dxa"/>
              <w:bottom w:w="0" w:type="dxa"/>
              <w:right w:w="108" w:type="dxa"/>
            </w:tcMar>
          </w:tcPr>
          <w:p w14:paraId="50E0821F" w14:textId="51531F71" w:rsidR="008B4666" w:rsidRPr="00D5428E" w:rsidRDefault="008B4666" w:rsidP="0097765E">
            <w:pPr>
              <w:pStyle w:val="Sraopastraipa"/>
              <w:numPr>
                <w:ilvl w:val="0"/>
                <w:numId w:val="6"/>
              </w:numPr>
              <w:spacing w:after="0" w:line="240" w:lineRule="auto"/>
              <w:rPr>
                <w:rFonts w:cstheme="minorHAnsi"/>
                <w:bCs/>
              </w:rPr>
            </w:pPr>
          </w:p>
        </w:tc>
        <w:tc>
          <w:tcPr>
            <w:tcW w:w="4385" w:type="dxa"/>
            <w:tcMar>
              <w:top w:w="0" w:type="dxa"/>
              <w:left w:w="108" w:type="dxa"/>
              <w:bottom w:w="0" w:type="dxa"/>
              <w:right w:w="108" w:type="dxa"/>
            </w:tcMar>
          </w:tcPr>
          <w:p w14:paraId="4FECB953" w14:textId="77777777" w:rsidR="008B4666" w:rsidRPr="00F0499F" w:rsidRDefault="008B4666"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4678" w:type="dxa"/>
            <w:tcMar>
              <w:top w:w="0" w:type="dxa"/>
              <w:left w:w="108" w:type="dxa"/>
              <w:bottom w:w="0" w:type="dxa"/>
              <w:right w:w="108" w:type="dxa"/>
            </w:tcMar>
          </w:tcPr>
          <w:p w14:paraId="38F150E0" w14:textId="3B81DA80" w:rsidR="008B4666" w:rsidRDefault="008B4666" w:rsidP="008B4666">
            <w:pPr>
              <w:spacing w:after="0" w:line="240" w:lineRule="auto"/>
              <w:rPr>
                <w:rFonts w:cstheme="minorHAnsi"/>
              </w:rPr>
            </w:pPr>
            <w:r w:rsidRPr="00F0499F">
              <w:rPr>
                <w:rFonts w:cstheme="minorHAnsi"/>
              </w:rPr>
              <w:t xml:space="preserve">10 (dešimt) </w:t>
            </w:r>
            <w:r>
              <w:rPr>
                <w:rFonts w:cstheme="minorHAnsi"/>
              </w:rPr>
              <w:t xml:space="preserve">dienų </w:t>
            </w:r>
            <w:r w:rsidRPr="006C7941">
              <w:rPr>
                <w:rFonts w:cstheme="minorHAnsi"/>
              </w:rPr>
              <w:t xml:space="preserve">nuo </w:t>
            </w:r>
            <w:r>
              <w:rPr>
                <w:rFonts w:eastAsia="Arial" w:cstheme="minorHAnsi"/>
              </w:rPr>
              <w:t>perkančiosios organizacijos</w:t>
            </w:r>
            <w:r w:rsidRPr="006C7941">
              <w:rPr>
                <w:rFonts w:cstheme="minorHAnsi"/>
              </w:rPr>
              <w:t xml:space="preserve"> pranešimo raštu apie jos priimtą sprendimą išsiuntimo tiekėjams dienos arba nuo paskelbimo apie </w:t>
            </w:r>
            <w:r>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Pr>
                <w:rFonts w:eastAsia="Arial" w:cstheme="minorHAnsi"/>
              </w:rPr>
              <w:t>perkančiosios organizacijos</w:t>
            </w:r>
            <w:r w:rsidRPr="006C7941">
              <w:rPr>
                <w:rFonts w:cstheme="minorHAnsi"/>
              </w:rPr>
              <w:t xml:space="preserve"> priimtus sprendimus;</w:t>
            </w:r>
          </w:p>
          <w:p w14:paraId="24167C40" w14:textId="4434CEE0" w:rsidR="008B4666" w:rsidRPr="00F0499F" w:rsidRDefault="008B4666" w:rsidP="006C7941">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r>
      <w:tr w:rsidR="008B4666" w:rsidRPr="00F0499F" w14:paraId="1A8FC6DE" w14:textId="77777777" w:rsidTr="008B4666">
        <w:trPr>
          <w:trHeight w:val="20"/>
        </w:trPr>
        <w:tc>
          <w:tcPr>
            <w:tcW w:w="747" w:type="dxa"/>
            <w:tcMar>
              <w:top w:w="0" w:type="dxa"/>
              <w:left w:w="108" w:type="dxa"/>
              <w:bottom w:w="0" w:type="dxa"/>
              <w:right w:w="108" w:type="dxa"/>
            </w:tcMar>
          </w:tcPr>
          <w:p w14:paraId="3FCD8BCC" w14:textId="19D85D51" w:rsidR="008B4666" w:rsidRPr="00D5428E" w:rsidRDefault="008B4666" w:rsidP="0097765E">
            <w:pPr>
              <w:pStyle w:val="Sraopastraipa"/>
              <w:numPr>
                <w:ilvl w:val="0"/>
                <w:numId w:val="6"/>
              </w:numPr>
              <w:spacing w:after="0" w:line="240" w:lineRule="auto"/>
              <w:rPr>
                <w:rFonts w:cstheme="minorHAnsi"/>
              </w:rPr>
            </w:pPr>
          </w:p>
        </w:tc>
        <w:tc>
          <w:tcPr>
            <w:tcW w:w="4385" w:type="dxa"/>
            <w:tcMar>
              <w:top w:w="0" w:type="dxa"/>
              <w:left w:w="108" w:type="dxa"/>
              <w:bottom w:w="0" w:type="dxa"/>
              <w:right w:w="108" w:type="dxa"/>
            </w:tcMar>
          </w:tcPr>
          <w:p w14:paraId="4B78EF85" w14:textId="77777777" w:rsidR="008B4666" w:rsidRPr="00F0499F" w:rsidRDefault="008B4666"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678" w:type="dxa"/>
            <w:tcMar>
              <w:top w:w="0" w:type="dxa"/>
              <w:left w:w="108" w:type="dxa"/>
              <w:bottom w:w="0" w:type="dxa"/>
              <w:right w:w="108" w:type="dxa"/>
            </w:tcMar>
          </w:tcPr>
          <w:p w14:paraId="7989960F" w14:textId="77777777" w:rsidR="008B4666" w:rsidRPr="00F0499F" w:rsidRDefault="008B4666" w:rsidP="0003169B">
            <w:pPr>
              <w:spacing w:after="0" w:line="240" w:lineRule="auto"/>
              <w:rPr>
                <w:rFonts w:cstheme="minorHAnsi"/>
              </w:rPr>
            </w:pPr>
            <w:r w:rsidRPr="00F0499F">
              <w:rPr>
                <w:rFonts w:cstheme="minorHAnsi"/>
              </w:rPr>
              <w:t>6 (šešias) darbo dienas nuo pretenzijos gavimo dienos</w:t>
            </w:r>
          </w:p>
        </w:tc>
      </w:tr>
      <w:tr w:rsidR="008B4666" w:rsidRPr="00F0499F" w14:paraId="65BDD6BA" w14:textId="77777777" w:rsidTr="008B4666">
        <w:trPr>
          <w:trHeight w:val="20"/>
        </w:trPr>
        <w:tc>
          <w:tcPr>
            <w:tcW w:w="747" w:type="dxa"/>
            <w:tcMar>
              <w:top w:w="0" w:type="dxa"/>
              <w:left w:w="108" w:type="dxa"/>
              <w:bottom w:w="0" w:type="dxa"/>
              <w:right w:w="108" w:type="dxa"/>
            </w:tcMar>
          </w:tcPr>
          <w:p w14:paraId="18CCF556" w14:textId="1FABF3A4" w:rsidR="008B4666" w:rsidRPr="00D5428E" w:rsidRDefault="008B4666" w:rsidP="0097765E">
            <w:pPr>
              <w:pStyle w:val="Sraopastraipa"/>
              <w:numPr>
                <w:ilvl w:val="0"/>
                <w:numId w:val="6"/>
              </w:numPr>
              <w:spacing w:after="0" w:line="240" w:lineRule="auto"/>
              <w:rPr>
                <w:rFonts w:cstheme="minorHAnsi"/>
                <w:bCs/>
              </w:rPr>
            </w:pPr>
          </w:p>
        </w:tc>
        <w:tc>
          <w:tcPr>
            <w:tcW w:w="4385" w:type="dxa"/>
            <w:tcMar>
              <w:top w:w="0" w:type="dxa"/>
              <w:left w:w="108" w:type="dxa"/>
              <w:bottom w:w="0" w:type="dxa"/>
              <w:right w:w="108" w:type="dxa"/>
            </w:tcMar>
          </w:tcPr>
          <w:p w14:paraId="09ECB10C" w14:textId="77777777" w:rsidR="008B4666" w:rsidRPr="00F0499F" w:rsidRDefault="008B4666"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4678" w:type="dxa"/>
            <w:tcMar>
              <w:top w:w="0" w:type="dxa"/>
              <w:left w:w="108" w:type="dxa"/>
              <w:bottom w:w="0" w:type="dxa"/>
              <w:right w:w="108" w:type="dxa"/>
            </w:tcMar>
          </w:tcPr>
          <w:p w14:paraId="5850D3CD" w14:textId="77777777" w:rsidR="008B4666" w:rsidRPr="00F0499F" w:rsidRDefault="008B4666" w:rsidP="0003169B">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r>
      <w:tr w:rsidR="008B4666" w:rsidRPr="00F0499F" w14:paraId="1EEDC62F" w14:textId="77777777" w:rsidTr="008B4666">
        <w:trPr>
          <w:trHeight w:val="20"/>
        </w:trPr>
        <w:tc>
          <w:tcPr>
            <w:tcW w:w="747" w:type="dxa"/>
            <w:tcMar>
              <w:top w:w="0" w:type="dxa"/>
              <w:left w:w="108" w:type="dxa"/>
              <w:bottom w:w="0" w:type="dxa"/>
              <w:right w:w="108" w:type="dxa"/>
            </w:tcMar>
          </w:tcPr>
          <w:p w14:paraId="3EE38EA3" w14:textId="7B1FEB4A" w:rsidR="008B4666" w:rsidRPr="00D5428E" w:rsidRDefault="008B4666" w:rsidP="0097765E">
            <w:pPr>
              <w:pStyle w:val="Sraopastraipa"/>
              <w:numPr>
                <w:ilvl w:val="0"/>
                <w:numId w:val="6"/>
              </w:numPr>
              <w:spacing w:after="0" w:line="240" w:lineRule="auto"/>
              <w:rPr>
                <w:rFonts w:cstheme="minorHAnsi"/>
              </w:rPr>
            </w:pPr>
          </w:p>
        </w:tc>
        <w:tc>
          <w:tcPr>
            <w:tcW w:w="4385" w:type="dxa"/>
            <w:tcMar>
              <w:top w:w="0" w:type="dxa"/>
              <w:left w:w="108" w:type="dxa"/>
              <w:bottom w:w="0" w:type="dxa"/>
              <w:right w:w="108" w:type="dxa"/>
            </w:tcMar>
          </w:tcPr>
          <w:p w14:paraId="3AE3E0BA" w14:textId="77777777" w:rsidR="008B4666" w:rsidRPr="00F0499F" w:rsidRDefault="008B4666" w:rsidP="0003169B">
            <w:pPr>
              <w:spacing w:after="0" w:line="240" w:lineRule="auto"/>
              <w:rPr>
                <w:rFonts w:cstheme="minorHAnsi"/>
              </w:rPr>
            </w:pPr>
            <w:r w:rsidRPr="00F0499F">
              <w:rPr>
                <w:rFonts w:cstheme="minorHAnsi"/>
              </w:rPr>
              <w:t>Perkančioji organizacija negali sudaryti sutarties anksčiau kaip po</w:t>
            </w:r>
          </w:p>
        </w:tc>
        <w:tc>
          <w:tcPr>
            <w:tcW w:w="4678" w:type="dxa"/>
            <w:tcMar>
              <w:top w:w="0" w:type="dxa"/>
              <w:left w:w="108" w:type="dxa"/>
              <w:bottom w:w="0" w:type="dxa"/>
              <w:right w:w="108" w:type="dxa"/>
            </w:tcMar>
          </w:tcPr>
          <w:p w14:paraId="1FD5A236" w14:textId="2F798AE9" w:rsidR="008B4666" w:rsidRPr="00F0499F" w:rsidRDefault="008B4666" w:rsidP="00412BF7">
            <w:pPr>
              <w:spacing w:after="0" w:line="240" w:lineRule="auto"/>
              <w:rPr>
                <w:rFonts w:cstheme="minorHAnsi"/>
              </w:rPr>
            </w:pPr>
            <w:r w:rsidRPr="00F0499F">
              <w:rPr>
                <w:rFonts w:cstheme="minorHAnsi"/>
                <w:bCs/>
              </w:rPr>
              <w:t>10 (dešimt) dienų,</w:t>
            </w:r>
            <w:r w:rsidRPr="00F0499F">
              <w:rPr>
                <w:rFonts w:cstheme="minorHAnsi"/>
              </w:rPr>
              <w:t xml:space="preserve"> nuo pranešimo apie sprendimą sudaryti sutartį (o jei buv</w:t>
            </w:r>
            <w:r>
              <w:rPr>
                <w:rFonts w:cstheme="minorHAnsi"/>
              </w:rPr>
              <w:t>o</w:t>
            </w:r>
            <w:r w:rsidRPr="00F0499F">
              <w:rPr>
                <w:rFonts w:cstheme="minorHAnsi"/>
              </w:rPr>
              <w:t xml:space="preserve"> gauta pretenzija – </w:t>
            </w:r>
            <w:r w:rsidRPr="00F0499F">
              <w:t xml:space="preserve">nuo pranešimo raštu apie jos priimtą sprendimą </w:t>
            </w:r>
            <w:r w:rsidRPr="00F0499F">
              <w:rPr>
                <w:rFonts w:cstheme="minorHAnsi"/>
              </w:rPr>
              <w:t>dėl pretenzijos) išsiuntimo iš perkančiosios organizacijos pirkimo dalyviams dienos, o jeigu šis pranešimas nebuvo siunčiamas elektroninėmis priemonėmis, – ne anksčiau kaip po 15 (penkiolikos) dienų.</w:t>
            </w:r>
          </w:p>
        </w:tc>
      </w:tr>
      <w:tr w:rsidR="008B4666" w:rsidRPr="00F0499F" w14:paraId="74B4ACF3" w14:textId="77777777" w:rsidTr="008B4666">
        <w:trPr>
          <w:trHeight w:val="20"/>
        </w:trPr>
        <w:tc>
          <w:tcPr>
            <w:tcW w:w="747" w:type="dxa"/>
            <w:tcMar>
              <w:top w:w="0" w:type="dxa"/>
              <w:left w:w="108" w:type="dxa"/>
              <w:bottom w:w="0" w:type="dxa"/>
              <w:right w:w="108" w:type="dxa"/>
            </w:tcMar>
          </w:tcPr>
          <w:p w14:paraId="5A1CA8A8" w14:textId="77777777" w:rsidR="008B4666" w:rsidRPr="00F46E88" w:rsidRDefault="008B4666" w:rsidP="0097765E">
            <w:pPr>
              <w:pStyle w:val="Sraopastraipa"/>
              <w:numPr>
                <w:ilvl w:val="0"/>
                <w:numId w:val="6"/>
              </w:numPr>
              <w:spacing w:after="0" w:line="240" w:lineRule="auto"/>
              <w:rPr>
                <w:rFonts w:cstheme="minorHAnsi"/>
              </w:rPr>
            </w:pPr>
          </w:p>
        </w:tc>
        <w:tc>
          <w:tcPr>
            <w:tcW w:w="4385" w:type="dxa"/>
            <w:tcMar>
              <w:top w:w="0" w:type="dxa"/>
              <w:left w:w="108" w:type="dxa"/>
              <w:bottom w:w="0" w:type="dxa"/>
              <w:right w:w="108" w:type="dxa"/>
            </w:tcMar>
          </w:tcPr>
          <w:p w14:paraId="187F2A99" w14:textId="787AA8A5" w:rsidR="008B4666" w:rsidRPr="00F46E88" w:rsidRDefault="008B4666" w:rsidP="0003169B">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4678" w:type="dxa"/>
            <w:tcMar>
              <w:top w:w="0" w:type="dxa"/>
              <w:left w:w="108" w:type="dxa"/>
              <w:bottom w:w="0" w:type="dxa"/>
              <w:right w:w="108" w:type="dxa"/>
            </w:tcMar>
          </w:tcPr>
          <w:p w14:paraId="6191E2D5" w14:textId="64D2D5D9" w:rsidR="008B4666" w:rsidRPr="00F0499F" w:rsidRDefault="008B4666" w:rsidP="00412BF7">
            <w:pPr>
              <w:spacing w:after="0" w:line="240" w:lineRule="auto"/>
              <w:jc w:val="both"/>
              <w:rPr>
                <w:rFonts w:cstheme="minorHAnsi"/>
                <w:i/>
                <w:iCs/>
                <w:color w:val="FF0000"/>
              </w:rPr>
            </w:pPr>
            <w:r w:rsidRPr="00412BF7">
              <w:rPr>
                <w:rFonts w:cstheme="minorHAnsi"/>
                <w:i/>
                <w:iCs/>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Pr="000B4E01">
              <w:rPr>
                <w:rFonts w:cstheme="minorHAnsi"/>
                <w:i/>
                <w:iCs/>
                <w:color w:val="FF0000"/>
              </w:rPr>
              <w:t xml:space="preserve">. </w:t>
            </w: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F0499F" w:rsidRDefault="008D704D" w:rsidP="008D704D">
      <w:pPr>
        <w:pStyle w:val="Antrat2"/>
        <w:ind w:left="5103"/>
        <w:rPr>
          <w:rFonts w:asciiTheme="minorHAnsi" w:eastAsia="Calibri" w:hAnsiTheme="minorHAnsi" w:cstheme="minorHAnsi"/>
          <w:color w:val="0070C0"/>
          <w:sz w:val="21"/>
          <w:szCs w:val="21"/>
        </w:rPr>
      </w:pPr>
      <w:bookmarkStart w:id="43" w:name="_Ref38539939"/>
      <w:bookmarkStart w:id="44" w:name="_Ref38541068"/>
      <w:bookmarkStart w:id="45" w:name="_Ref38885053"/>
      <w:bookmarkStart w:id="46" w:name="_Ref38899023"/>
      <w:bookmarkStart w:id="47" w:name="_Toc208497217"/>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3"/>
      <w:bookmarkEnd w:id="44"/>
      <w:bookmarkEnd w:id="45"/>
      <w:bookmarkEnd w:id="46"/>
      <w:bookmarkEnd w:id="47"/>
    </w:p>
    <w:p w14:paraId="24DED666" w14:textId="77777777" w:rsidR="004B183B" w:rsidRDefault="004B183B" w:rsidP="004B183B">
      <w:pPr>
        <w:suppressAutoHyphens/>
        <w:autoSpaceDN w:val="0"/>
        <w:spacing w:after="0" w:line="240" w:lineRule="auto"/>
        <w:jc w:val="center"/>
        <w:textAlignment w:val="baseline"/>
        <w:rPr>
          <w:rFonts w:eastAsia="Calibri" w:cstheme="minorHAnsi"/>
          <w:b/>
          <w:caps/>
          <w:kern w:val="3"/>
          <w:sz w:val="22"/>
          <w:szCs w:val="22"/>
          <w:lang w:eastAsia="en-US"/>
        </w:rPr>
      </w:pPr>
    </w:p>
    <w:p w14:paraId="033A09CB" w14:textId="3A7490AB" w:rsidR="004B183B" w:rsidRPr="004B183B" w:rsidRDefault="004B183B" w:rsidP="004B183B">
      <w:pPr>
        <w:suppressAutoHyphens/>
        <w:autoSpaceDN w:val="0"/>
        <w:spacing w:after="0" w:line="240" w:lineRule="auto"/>
        <w:jc w:val="center"/>
        <w:textAlignment w:val="baseline"/>
        <w:rPr>
          <w:rFonts w:eastAsia="Calibri" w:cstheme="minorHAnsi"/>
          <w:kern w:val="3"/>
          <w:sz w:val="22"/>
          <w:szCs w:val="22"/>
          <w:lang w:eastAsia="en-US"/>
        </w:rPr>
      </w:pPr>
      <w:r w:rsidRPr="004B183B">
        <w:rPr>
          <w:rFonts w:eastAsia="Calibri" w:cstheme="minorHAnsi"/>
          <w:b/>
          <w:caps/>
          <w:kern w:val="3"/>
          <w:sz w:val="22"/>
          <w:szCs w:val="22"/>
          <w:lang w:eastAsia="en-US"/>
        </w:rPr>
        <w:t>tarnybinių KELIONIŲ UŽSIENYJE ORGANIZAVIMO paslaugų pirkimo</w:t>
      </w:r>
    </w:p>
    <w:p w14:paraId="64966F3C" w14:textId="77777777" w:rsidR="004B183B" w:rsidRPr="004B183B" w:rsidRDefault="004B183B" w:rsidP="004B183B">
      <w:pPr>
        <w:suppressAutoHyphens/>
        <w:autoSpaceDN w:val="0"/>
        <w:spacing w:after="0" w:line="240" w:lineRule="auto"/>
        <w:jc w:val="center"/>
        <w:textAlignment w:val="baseline"/>
        <w:rPr>
          <w:rFonts w:eastAsia="Calibri" w:cstheme="minorHAnsi"/>
          <w:kern w:val="3"/>
          <w:sz w:val="22"/>
          <w:szCs w:val="22"/>
          <w:lang w:val="en-GB" w:eastAsia="en-US"/>
        </w:rPr>
      </w:pPr>
      <w:r w:rsidRPr="004B183B">
        <w:rPr>
          <w:rFonts w:eastAsia="Calibri" w:cstheme="minorHAnsi"/>
          <w:b/>
          <w:caps/>
          <w:kern w:val="3"/>
          <w:sz w:val="22"/>
          <w:szCs w:val="22"/>
          <w:lang w:eastAsia="en-US"/>
        </w:rPr>
        <w:t>techninė specifikacija</w:t>
      </w:r>
    </w:p>
    <w:p w14:paraId="7A363D5E" w14:textId="77777777" w:rsidR="004B183B" w:rsidRPr="004B183B" w:rsidRDefault="004B183B" w:rsidP="004B183B">
      <w:pPr>
        <w:suppressAutoHyphens/>
        <w:autoSpaceDN w:val="0"/>
        <w:spacing w:after="0" w:line="240" w:lineRule="auto"/>
        <w:jc w:val="center"/>
        <w:textAlignment w:val="baseline"/>
        <w:rPr>
          <w:rFonts w:eastAsia="Calibri" w:cstheme="minorHAnsi"/>
          <w:b/>
          <w:caps/>
          <w:kern w:val="3"/>
          <w:sz w:val="22"/>
          <w:szCs w:val="22"/>
          <w:lang w:eastAsia="en-US"/>
        </w:rPr>
      </w:pPr>
    </w:p>
    <w:p w14:paraId="0DDD3790" w14:textId="77777777" w:rsidR="004B183B" w:rsidRPr="004B183B" w:rsidRDefault="004B183B" w:rsidP="004B183B">
      <w:pPr>
        <w:keepNext/>
        <w:widowControl w:val="0"/>
        <w:tabs>
          <w:tab w:val="left" w:pos="360"/>
        </w:tabs>
        <w:suppressAutoHyphens/>
        <w:autoSpaceDN w:val="0"/>
        <w:spacing w:after="0" w:line="360" w:lineRule="auto"/>
        <w:jc w:val="center"/>
        <w:textAlignment w:val="baseline"/>
        <w:rPr>
          <w:rFonts w:eastAsia="Calibri" w:cstheme="minorHAnsi"/>
          <w:b/>
          <w:kern w:val="3"/>
          <w:sz w:val="22"/>
          <w:szCs w:val="22"/>
          <w:lang w:eastAsia="en-US"/>
        </w:rPr>
      </w:pPr>
    </w:p>
    <w:p w14:paraId="7AA93EE4" w14:textId="77777777" w:rsidR="004B183B" w:rsidRPr="004B183B" w:rsidRDefault="004B183B" w:rsidP="004B183B">
      <w:pPr>
        <w:keepNext/>
        <w:widowControl w:val="0"/>
        <w:tabs>
          <w:tab w:val="left" w:pos="360"/>
        </w:tabs>
        <w:suppressAutoHyphens/>
        <w:autoSpaceDN w:val="0"/>
        <w:spacing w:after="0" w:line="240" w:lineRule="auto"/>
        <w:jc w:val="center"/>
        <w:textAlignment w:val="baseline"/>
        <w:rPr>
          <w:rFonts w:eastAsia="Calibri" w:cstheme="minorHAnsi"/>
          <w:b/>
          <w:kern w:val="3"/>
          <w:sz w:val="22"/>
          <w:szCs w:val="22"/>
          <w:lang w:eastAsia="en-US"/>
        </w:rPr>
      </w:pPr>
      <w:r w:rsidRPr="004B183B">
        <w:rPr>
          <w:rFonts w:eastAsia="Calibri" w:cstheme="minorHAnsi"/>
          <w:b/>
          <w:kern w:val="3"/>
          <w:sz w:val="22"/>
          <w:szCs w:val="22"/>
          <w:lang w:eastAsia="en-US"/>
        </w:rPr>
        <w:t>I. PIRKIMO OBJEKTAS</w:t>
      </w:r>
    </w:p>
    <w:p w14:paraId="49DE97C8" w14:textId="77777777" w:rsidR="004B183B" w:rsidRPr="004B183B" w:rsidRDefault="004B183B" w:rsidP="004B183B">
      <w:pPr>
        <w:keepNext/>
        <w:widowControl w:val="0"/>
        <w:tabs>
          <w:tab w:val="left" w:pos="360"/>
        </w:tabs>
        <w:suppressAutoHyphens/>
        <w:autoSpaceDN w:val="0"/>
        <w:spacing w:after="0" w:line="240" w:lineRule="auto"/>
        <w:jc w:val="center"/>
        <w:textAlignment w:val="baseline"/>
        <w:rPr>
          <w:rFonts w:eastAsia="Calibri" w:cstheme="minorHAnsi"/>
          <w:kern w:val="3"/>
          <w:sz w:val="22"/>
          <w:szCs w:val="22"/>
          <w:lang w:val="en-GB" w:eastAsia="en-US"/>
        </w:rPr>
      </w:pPr>
    </w:p>
    <w:p w14:paraId="7B719D4F" w14:textId="77777777" w:rsidR="004B183B" w:rsidRPr="004B183B" w:rsidRDefault="004B183B" w:rsidP="004B183B">
      <w:pPr>
        <w:widowControl w:val="0"/>
        <w:numPr>
          <w:ilvl w:val="0"/>
          <w:numId w:val="19"/>
        </w:numPr>
        <w:tabs>
          <w:tab w:val="left" w:pos="0"/>
          <w:tab w:val="left" w:pos="993"/>
        </w:tabs>
        <w:suppressAutoHyphens/>
        <w:autoSpaceDN w:val="0"/>
        <w:spacing w:after="0" w:line="240" w:lineRule="auto"/>
        <w:ind w:left="0" w:firstLine="567"/>
        <w:jc w:val="both"/>
        <w:textAlignment w:val="baseline"/>
        <w:rPr>
          <w:rFonts w:eastAsia="Calibri" w:cstheme="minorHAnsi"/>
          <w:kern w:val="3"/>
          <w:sz w:val="22"/>
          <w:szCs w:val="22"/>
          <w:lang w:eastAsia="en-US"/>
        </w:rPr>
      </w:pPr>
      <w:r w:rsidRPr="004B183B">
        <w:rPr>
          <w:rFonts w:eastAsia="Calibri" w:cstheme="minorHAnsi"/>
          <w:kern w:val="3"/>
          <w:sz w:val="22"/>
          <w:szCs w:val="22"/>
          <w:lang w:eastAsia="en-US"/>
        </w:rPr>
        <w:t xml:space="preserve"> Perkančioji organizacija (toliau – Pirkėjas) perka tarnybinių kelionių užsienyje organizavimo paslaugas ir paslaugas, skirtas priverstinio užsieniečių išsiuntimo iš Lietuvos Respublikos į jų kilmės valstybes ( ar valstybes, kuriose jie turi teisę būti) procedūroms įgyvendinti bei paslaugas, skirtas konvojuoti iš užsienio šalių sulaikytuosius, suimtuosius ir nuteistuosius jų ekstradicijos atvejais ar perduodant pagal Europos arešto orderį ar pagal dvišalius susitarimus, ar vykdant Lietuvos Respublikos  teismų įsiteisėjusias nutartis, vadovaujantis Europos Sąjungos Tarybos 2018-11-27 pamatiniu sprendimu Nr. 2008/909/ TVR dėl nuosprendžių baudžiamosiose bylose tarpusavio pripažinimo principo taikymo.</w:t>
      </w:r>
    </w:p>
    <w:p w14:paraId="50ACCEBE" w14:textId="77777777" w:rsidR="004B183B" w:rsidRPr="004B183B" w:rsidRDefault="004B183B" w:rsidP="004B183B">
      <w:pPr>
        <w:widowControl w:val="0"/>
        <w:tabs>
          <w:tab w:val="left" w:pos="993"/>
        </w:tabs>
        <w:suppressAutoHyphens/>
        <w:autoSpaceDN w:val="0"/>
        <w:spacing w:after="0" w:line="240" w:lineRule="auto"/>
        <w:ind w:firstLine="567"/>
        <w:jc w:val="both"/>
        <w:textAlignment w:val="baseline"/>
        <w:rPr>
          <w:rFonts w:eastAsia="Calibri" w:cstheme="minorHAnsi"/>
          <w:sz w:val="22"/>
          <w:szCs w:val="22"/>
          <w:lang w:eastAsia="en-US"/>
        </w:rPr>
      </w:pPr>
      <w:r w:rsidRPr="004B183B">
        <w:rPr>
          <w:rFonts w:eastAsia="Calibri" w:cstheme="minorHAnsi"/>
          <w:sz w:val="22"/>
          <w:szCs w:val="22"/>
          <w:lang w:eastAsia="en-US"/>
        </w:rPr>
        <w:t xml:space="preserve">1.2. </w:t>
      </w:r>
      <w:r w:rsidRPr="004B183B">
        <w:rPr>
          <w:rFonts w:eastAsia="Calibri" w:cstheme="minorHAnsi"/>
          <w:kern w:val="3"/>
          <w:sz w:val="22"/>
          <w:szCs w:val="22"/>
          <w:lang w:eastAsia="en-US"/>
        </w:rPr>
        <w:t>Visas 1.1 punkte išvardintas paslaugas sudaro:</w:t>
      </w:r>
    </w:p>
    <w:p w14:paraId="1084305C" w14:textId="77777777" w:rsidR="004B183B" w:rsidRPr="004B183B" w:rsidRDefault="004B183B" w:rsidP="004B183B">
      <w:pPr>
        <w:widowControl w:val="0"/>
        <w:tabs>
          <w:tab w:val="left" w:pos="0"/>
          <w:tab w:val="left" w:pos="993"/>
        </w:tabs>
        <w:suppressAutoHyphens/>
        <w:autoSpaceDN w:val="0"/>
        <w:spacing w:after="0" w:line="240" w:lineRule="auto"/>
        <w:ind w:left="567"/>
        <w:jc w:val="both"/>
        <w:textAlignment w:val="baseline"/>
        <w:rPr>
          <w:rFonts w:eastAsia="Calibri" w:cstheme="minorHAnsi"/>
          <w:kern w:val="3"/>
          <w:sz w:val="22"/>
          <w:szCs w:val="22"/>
          <w:lang w:eastAsia="en-US"/>
        </w:rPr>
      </w:pPr>
      <w:r w:rsidRPr="004B183B">
        <w:rPr>
          <w:rFonts w:eastAsia="Calibri" w:cstheme="minorHAnsi"/>
          <w:kern w:val="3"/>
          <w:sz w:val="22"/>
          <w:szCs w:val="22"/>
          <w:lang w:eastAsia="en-US"/>
        </w:rPr>
        <w:t>1.2.1. kelionių oro transportu organizavimo paslaugos;</w:t>
      </w:r>
    </w:p>
    <w:p w14:paraId="3A3FEB06" w14:textId="77777777" w:rsidR="004B183B" w:rsidRPr="004B183B" w:rsidRDefault="004B183B" w:rsidP="004B183B">
      <w:pPr>
        <w:widowControl w:val="0"/>
        <w:tabs>
          <w:tab w:val="left" w:pos="0"/>
          <w:tab w:val="left" w:pos="993"/>
        </w:tabs>
        <w:suppressAutoHyphens/>
        <w:autoSpaceDN w:val="0"/>
        <w:spacing w:after="0" w:line="240" w:lineRule="auto"/>
        <w:ind w:firstLine="567"/>
        <w:jc w:val="both"/>
        <w:textAlignment w:val="baseline"/>
        <w:rPr>
          <w:rFonts w:eastAsia="Calibri" w:cstheme="minorHAnsi"/>
          <w:snapToGrid w:val="0"/>
          <w:sz w:val="22"/>
          <w:szCs w:val="22"/>
          <w:lang w:val="pt-PT" w:eastAsia="en-US"/>
        </w:rPr>
      </w:pPr>
      <w:r w:rsidRPr="004B183B">
        <w:rPr>
          <w:rFonts w:eastAsia="Calibri" w:cstheme="minorHAnsi"/>
          <w:kern w:val="3"/>
          <w:sz w:val="22"/>
          <w:szCs w:val="22"/>
          <w:lang w:eastAsia="en-US"/>
        </w:rPr>
        <w:t xml:space="preserve">1.2. 2. </w:t>
      </w:r>
      <w:r w:rsidRPr="004B183B">
        <w:rPr>
          <w:rFonts w:eastAsia="Calibri" w:cstheme="minorHAnsi"/>
          <w:sz w:val="22"/>
          <w:szCs w:val="22"/>
          <w:lang w:val="pt-PT" w:eastAsia="en-US"/>
        </w:rPr>
        <w:t xml:space="preserve">kelionių sausumos ir vandens transportu organizavimo </w:t>
      </w:r>
      <w:r w:rsidRPr="004B183B">
        <w:rPr>
          <w:rFonts w:eastAsia="Calibri" w:cstheme="minorHAnsi"/>
          <w:snapToGrid w:val="0"/>
          <w:sz w:val="22"/>
          <w:szCs w:val="22"/>
          <w:lang w:val="pt-PT" w:eastAsia="en-US"/>
        </w:rPr>
        <w:t xml:space="preserve">paslaugos </w:t>
      </w:r>
      <w:r w:rsidRPr="004B183B">
        <w:rPr>
          <w:rFonts w:eastAsia="Calibri" w:cstheme="minorHAnsi"/>
          <w:sz w:val="22"/>
          <w:szCs w:val="22"/>
          <w:lang w:val="pt-PT" w:eastAsia="en-US"/>
        </w:rPr>
        <w:t>(autobusų, traukinių ir vandens transporto bilietų rezervavimo ir pardavimo paslaugos, transporto nuomos ir transporto organizavimo nuo oro uosto iki viešbučio paslaugos ir kitos panašios paslaugos)</w:t>
      </w:r>
      <w:r w:rsidRPr="004B183B">
        <w:rPr>
          <w:rFonts w:eastAsia="Calibri" w:cstheme="minorHAnsi"/>
          <w:snapToGrid w:val="0"/>
          <w:sz w:val="22"/>
          <w:szCs w:val="22"/>
          <w:lang w:val="pt-PT" w:eastAsia="en-US"/>
        </w:rPr>
        <w:t>;</w:t>
      </w:r>
    </w:p>
    <w:p w14:paraId="41282876" w14:textId="77777777" w:rsidR="004B183B" w:rsidRPr="004B183B" w:rsidRDefault="004B183B" w:rsidP="004B183B">
      <w:pPr>
        <w:widowControl w:val="0"/>
        <w:tabs>
          <w:tab w:val="left" w:pos="0"/>
          <w:tab w:val="left" w:pos="993"/>
        </w:tabs>
        <w:suppressAutoHyphens/>
        <w:autoSpaceDN w:val="0"/>
        <w:spacing w:after="0" w:line="240" w:lineRule="auto"/>
        <w:ind w:left="567"/>
        <w:jc w:val="both"/>
        <w:textAlignment w:val="baseline"/>
        <w:rPr>
          <w:rFonts w:eastAsia="Calibri" w:cstheme="minorHAnsi"/>
          <w:bCs/>
          <w:snapToGrid w:val="0"/>
          <w:sz w:val="22"/>
          <w:szCs w:val="22"/>
          <w:lang w:val="pt-PT" w:eastAsia="en-US"/>
        </w:rPr>
      </w:pPr>
      <w:r w:rsidRPr="004B183B">
        <w:rPr>
          <w:rFonts w:eastAsia="Calibri" w:cstheme="minorHAnsi"/>
          <w:snapToGrid w:val="0"/>
          <w:sz w:val="22"/>
          <w:szCs w:val="22"/>
          <w:lang w:val="pt-PT" w:eastAsia="en-US"/>
        </w:rPr>
        <w:t>1.2.3. a</w:t>
      </w:r>
      <w:r w:rsidRPr="004B183B">
        <w:rPr>
          <w:rFonts w:eastAsia="Calibri" w:cstheme="minorHAnsi"/>
          <w:bCs/>
          <w:snapToGrid w:val="0"/>
          <w:sz w:val="22"/>
          <w:szCs w:val="22"/>
          <w:lang w:val="pt-PT" w:eastAsia="en-US"/>
        </w:rPr>
        <w:t>pgyvendinimo organizavimo paslaugos;</w:t>
      </w:r>
    </w:p>
    <w:p w14:paraId="3CA50432" w14:textId="77777777" w:rsidR="004B183B" w:rsidRPr="004B183B" w:rsidRDefault="004B183B" w:rsidP="004B183B">
      <w:pPr>
        <w:widowControl w:val="0"/>
        <w:tabs>
          <w:tab w:val="left" w:pos="0"/>
          <w:tab w:val="left" w:pos="993"/>
        </w:tabs>
        <w:suppressAutoHyphens/>
        <w:autoSpaceDN w:val="0"/>
        <w:spacing w:after="0" w:line="240" w:lineRule="auto"/>
        <w:ind w:left="567"/>
        <w:jc w:val="both"/>
        <w:textAlignment w:val="baseline"/>
        <w:rPr>
          <w:rFonts w:eastAsia="Calibri" w:cstheme="minorHAnsi"/>
          <w:sz w:val="22"/>
          <w:szCs w:val="22"/>
          <w:lang w:val="pt-PT" w:eastAsia="en-US"/>
        </w:rPr>
      </w:pPr>
      <w:r w:rsidRPr="004B183B">
        <w:rPr>
          <w:rFonts w:eastAsia="Calibri" w:cstheme="minorHAnsi"/>
          <w:bCs/>
          <w:snapToGrid w:val="0"/>
          <w:sz w:val="22"/>
          <w:szCs w:val="22"/>
          <w:lang w:val="pt-PT" w:eastAsia="en-US"/>
        </w:rPr>
        <w:t xml:space="preserve">1.2.4. </w:t>
      </w:r>
      <w:r w:rsidRPr="004B183B">
        <w:rPr>
          <w:rFonts w:eastAsia="Calibri" w:cstheme="minorHAnsi"/>
          <w:sz w:val="22"/>
          <w:szCs w:val="22"/>
          <w:lang w:val="pt-PT" w:eastAsia="en-US"/>
        </w:rPr>
        <w:t>kelionės draudimo pardavimo paslaugos;</w:t>
      </w:r>
    </w:p>
    <w:p w14:paraId="219EB706" w14:textId="77777777" w:rsidR="004B183B" w:rsidRPr="004B183B" w:rsidRDefault="004B183B" w:rsidP="004B183B">
      <w:pPr>
        <w:widowControl w:val="0"/>
        <w:tabs>
          <w:tab w:val="left" w:pos="0"/>
          <w:tab w:val="left" w:pos="993"/>
        </w:tabs>
        <w:suppressAutoHyphens/>
        <w:autoSpaceDN w:val="0"/>
        <w:spacing w:after="0" w:line="240" w:lineRule="auto"/>
        <w:ind w:firstLine="567"/>
        <w:jc w:val="both"/>
        <w:textAlignment w:val="baseline"/>
        <w:rPr>
          <w:rFonts w:eastAsia="Calibri" w:cstheme="minorHAnsi"/>
          <w:kern w:val="3"/>
          <w:sz w:val="22"/>
          <w:szCs w:val="22"/>
          <w:lang w:val="pt-PT" w:eastAsia="en-US"/>
        </w:rPr>
      </w:pPr>
      <w:r w:rsidRPr="004B183B">
        <w:rPr>
          <w:rFonts w:eastAsia="Calibri" w:cstheme="minorHAnsi"/>
          <w:sz w:val="22"/>
          <w:szCs w:val="22"/>
          <w:lang w:val="pt-PT" w:eastAsia="en-US"/>
        </w:rPr>
        <w:t>1.2.5. vizų ir kitų kelionei būtinų dokumentų įforminimo bei išdavimo organizavimo paslaugos</w:t>
      </w:r>
      <w:r w:rsidRPr="004B183B">
        <w:rPr>
          <w:rFonts w:eastAsia="Calibri" w:cstheme="minorHAnsi"/>
          <w:kern w:val="3"/>
          <w:sz w:val="22"/>
          <w:szCs w:val="22"/>
          <w:lang w:eastAsia="en-US"/>
        </w:rPr>
        <w:t>.</w:t>
      </w:r>
    </w:p>
    <w:p w14:paraId="60E0383F" w14:textId="77777777" w:rsidR="004B183B" w:rsidRPr="004B183B" w:rsidRDefault="004B183B" w:rsidP="004B183B">
      <w:pPr>
        <w:widowControl w:val="0"/>
        <w:tabs>
          <w:tab w:val="left" w:pos="0"/>
          <w:tab w:val="left" w:pos="993"/>
        </w:tabs>
        <w:suppressAutoHyphens/>
        <w:autoSpaceDN w:val="0"/>
        <w:spacing w:after="0" w:line="240" w:lineRule="auto"/>
        <w:jc w:val="center"/>
        <w:textAlignment w:val="baseline"/>
        <w:rPr>
          <w:rFonts w:eastAsia="Calibri" w:cstheme="minorHAnsi"/>
          <w:b/>
          <w:kern w:val="3"/>
          <w:sz w:val="22"/>
          <w:szCs w:val="22"/>
          <w:lang w:val="pt-PT" w:eastAsia="en-US"/>
        </w:rPr>
      </w:pPr>
    </w:p>
    <w:p w14:paraId="14DAA547" w14:textId="77777777" w:rsidR="004B183B" w:rsidRPr="004B183B" w:rsidRDefault="004B183B" w:rsidP="004B183B">
      <w:pPr>
        <w:widowControl w:val="0"/>
        <w:tabs>
          <w:tab w:val="left" w:pos="0"/>
          <w:tab w:val="left" w:pos="993"/>
        </w:tabs>
        <w:suppressAutoHyphens/>
        <w:autoSpaceDN w:val="0"/>
        <w:spacing w:after="0" w:line="240" w:lineRule="auto"/>
        <w:jc w:val="center"/>
        <w:textAlignment w:val="baseline"/>
        <w:rPr>
          <w:rFonts w:eastAsia="Calibri" w:cstheme="minorHAnsi"/>
          <w:b/>
          <w:kern w:val="3"/>
          <w:sz w:val="22"/>
          <w:szCs w:val="22"/>
          <w:lang w:val="pt-PT" w:eastAsia="en-US"/>
        </w:rPr>
      </w:pPr>
      <w:r w:rsidRPr="004B183B">
        <w:rPr>
          <w:rFonts w:eastAsia="Calibri" w:cstheme="minorHAnsi"/>
          <w:b/>
          <w:kern w:val="3"/>
          <w:sz w:val="22"/>
          <w:szCs w:val="22"/>
          <w:lang w:val="pt-PT" w:eastAsia="en-US"/>
        </w:rPr>
        <w:t>II. PERKAMŲ PASLAUGŲ APIMTYS</w:t>
      </w:r>
    </w:p>
    <w:p w14:paraId="230346D9" w14:textId="77777777" w:rsidR="004B183B" w:rsidRPr="004B183B" w:rsidRDefault="004B183B" w:rsidP="004B183B">
      <w:pPr>
        <w:widowControl w:val="0"/>
        <w:tabs>
          <w:tab w:val="left" w:pos="0"/>
          <w:tab w:val="left" w:pos="993"/>
        </w:tabs>
        <w:suppressAutoHyphens/>
        <w:autoSpaceDN w:val="0"/>
        <w:spacing w:after="0" w:line="240" w:lineRule="auto"/>
        <w:jc w:val="center"/>
        <w:textAlignment w:val="baseline"/>
        <w:rPr>
          <w:rFonts w:eastAsia="Calibri" w:cstheme="minorHAnsi"/>
          <w:b/>
          <w:kern w:val="3"/>
          <w:sz w:val="22"/>
          <w:szCs w:val="22"/>
          <w:lang w:val="pt-PT" w:eastAsia="en-US"/>
        </w:rPr>
      </w:pPr>
    </w:p>
    <w:p w14:paraId="4FC1B332" w14:textId="77777777" w:rsidR="004B183B" w:rsidRPr="004B183B" w:rsidRDefault="004B183B" w:rsidP="004B183B">
      <w:pPr>
        <w:widowControl w:val="0"/>
        <w:tabs>
          <w:tab w:val="left" w:pos="0"/>
          <w:tab w:val="left" w:pos="993"/>
        </w:tabs>
        <w:suppressAutoHyphens/>
        <w:autoSpaceDN w:val="0"/>
        <w:spacing w:after="0" w:line="240" w:lineRule="auto"/>
        <w:ind w:firstLine="567"/>
        <w:jc w:val="both"/>
        <w:textAlignment w:val="baseline"/>
        <w:rPr>
          <w:rFonts w:eastAsia="Calibri" w:cstheme="minorHAnsi"/>
          <w:kern w:val="3"/>
          <w:sz w:val="22"/>
          <w:szCs w:val="22"/>
          <w:lang w:eastAsia="en-US"/>
        </w:rPr>
      </w:pPr>
      <w:r w:rsidRPr="004B183B">
        <w:rPr>
          <w:rFonts w:eastAsia="Calibri" w:cstheme="minorHAnsi"/>
          <w:kern w:val="3"/>
          <w:sz w:val="22"/>
          <w:szCs w:val="22"/>
          <w:lang w:val="pt-PT" w:eastAsia="en-US"/>
        </w:rPr>
        <w:t xml:space="preserve">2.1. </w:t>
      </w:r>
      <w:r w:rsidRPr="004B183B">
        <w:rPr>
          <w:rFonts w:eastAsia="Calibri" w:cstheme="minorHAnsi"/>
          <w:kern w:val="3"/>
          <w:sz w:val="22"/>
          <w:szCs w:val="22"/>
          <w:lang w:eastAsia="en-US"/>
        </w:rPr>
        <w:t>Visos paslaugos perkamos Pirkėjui pateikus užsakymą. Pirkėjas neįsipareigoja užsakyti ir nupirkti visas šioje specifikacijoje aprašytas paslaugas, taip pat pasilieka teisę neužsakyti paslaugų ar jų dalies.</w:t>
      </w:r>
    </w:p>
    <w:p w14:paraId="55046020" w14:textId="77777777" w:rsidR="004B183B" w:rsidRPr="004B183B" w:rsidRDefault="004B183B" w:rsidP="004B183B">
      <w:pPr>
        <w:widowControl w:val="0"/>
        <w:tabs>
          <w:tab w:val="left" w:pos="0"/>
          <w:tab w:val="left" w:pos="993"/>
        </w:tabs>
        <w:suppressAutoHyphens/>
        <w:autoSpaceDN w:val="0"/>
        <w:spacing w:after="0" w:line="240" w:lineRule="auto"/>
        <w:ind w:firstLine="567"/>
        <w:jc w:val="both"/>
        <w:textAlignment w:val="baseline"/>
        <w:rPr>
          <w:rFonts w:eastAsia="Calibri" w:cstheme="minorHAnsi"/>
          <w:bCs/>
          <w:sz w:val="22"/>
          <w:szCs w:val="22"/>
          <w:lang w:eastAsia="en-US"/>
        </w:rPr>
      </w:pPr>
      <w:r w:rsidRPr="004B183B">
        <w:rPr>
          <w:rFonts w:eastAsia="Calibri" w:cstheme="minorHAnsi"/>
          <w:kern w:val="3"/>
          <w:sz w:val="22"/>
          <w:szCs w:val="22"/>
          <w:lang w:eastAsia="en-US"/>
        </w:rPr>
        <w:t xml:space="preserve">2.2. </w:t>
      </w:r>
      <w:r w:rsidRPr="004B183B">
        <w:rPr>
          <w:rFonts w:eastAsia="Calibri" w:cstheme="minorHAnsi"/>
          <w:bCs/>
          <w:sz w:val="22"/>
          <w:szCs w:val="22"/>
          <w:lang w:eastAsia="en-US"/>
        </w:rPr>
        <w:t>Viešojo pirkimo</w:t>
      </w:r>
      <w:r w:rsidRPr="004B183B">
        <w:rPr>
          <w:rFonts w:eastAsia="Calibri" w:cstheme="minorHAnsi"/>
          <w:sz w:val="22"/>
          <w:szCs w:val="22"/>
          <w:lang w:eastAsia="en-US"/>
        </w:rPr>
        <w:t>–</w:t>
      </w:r>
      <w:r w:rsidRPr="004B183B">
        <w:rPr>
          <w:rFonts w:eastAsia="Calibri" w:cstheme="minorHAnsi"/>
          <w:bCs/>
          <w:sz w:val="22"/>
          <w:szCs w:val="22"/>
          <w:lang w:eastAsia="en-US"/>
        </w:rPr>
        <w:t>pardavimo sutarties (toliau – Sutartis) galiojimo laikotarpiu Pirkėjas planuoja įsigyti pagal poreikį. Už Paslaugas Pirkėjas apmokės taikant Tiekėjo pasiūlyme nurodytus fiksuotus paslaugų įkainius. Pirkėjas taip pat atlygins Tiekėjui už faktiškai patirtas, tiesiogiai su Sutarties vykdymu susijusias išlaidas, kurios bus sumokamos galutinėms Paslaugas teikiančioms trečiosioms šalims. Pirkėjas neįsipareigoja nupirkti Paslaugų už maksimalią Sutarties kainą.</w:t>
      </w:r>
    </w:p>
    <w:p w14:paraId="23E89919" w14:textId="77777777" w:rsidR="004B183B" w:rsidRPr="004B183B" w:rsidRDefault="004B183B" w:rsidP="004B183B">
      <w:pPr>
        <w:widowControl w:val="0"/>
        <w:tabs>
          <w:tab w:val="left" w:pos="0"/>
          <w:tab w:val="left" w:pos="993"/>
        </w:tabs>
        <w:suppressAutoHyphens/>
        <w:autoSpaceDN w:val="0"/>
        <w:spacing w:after="0" w:line="240" w:lineRule="auto"/>
        <w:ind w:firstLine="567"/>
        <w:jc w:val="both"/>
        <w:textAlignment w:val="baseline"/>
        <w:rPr>
          <w:rFonts w:eastAsia="Calibri" w:cstheme="minorHAnsi"/>
          <w:sz w:val="22"/>
          <w:szCs w:val="22"/>
          <w:lang w:eastAsia="en-US"/>
        </w:rPr>
      </w:pPr>
      <w:r w:rsidRPr="004B183B">
        <w:rPr>
          <w:rFonts w:eastAsia="Calibri" w:cstheme="minorHAnsi"/>
          <w:sz w:val="22"/>
          <w:szCs w:val="22"/>
          <w:lang w:eastAsia="en-US"/>
        </w:rPr>
        <w:t>2.3. Preliminarus kelionių kiekis per 12 (dvylika) mėnesių – apie 1000 kelionių / 10000 vykstančių asmenų. Keliaujančių asmenų grupės gali sudaryti iki 10 žmonių, tačiau Pirkėjas pasilieka teisę atskirais atvejais pirkti kelionių organizavimo paslaugas ir didesnėms keliaujančių asmenų grupėms.</w:t>
      </w:r>
    </w:p>
    <w:p w14:paraId="2D461605" w14:textId="77777777" w:rsidR="004B183B" w:rsidRPr="004B183B" w:rsidRDefault="004B183B" w:rsidP="004B183B">
      <w:pPr>
        <w:widowControl w:val="0"/>
        <w:tabs>
          <w:tab w:val="left" w:pos="0"/>
          <w:tab w:val="left" w:pos="993"/>
        </w:tabs>
        <w:suppressAutoHyphens/>
        <w:autoSpaceDN w:val="0"/>
        <w:spacing w:after="0" w:line="240" w:lineRule="auto"/>
        <w:ind w:firstLine="567"/>
        <w:jc w:val="both"/>
        <w:textAlignment w:val="baseline"/>
        <w:rPr>
          <w:rFonts w:eastAsia="Calibri" w:cstheme="minorHAnsi"/>
          <w:snapToGrid w:val="0"/>
          <w:sz w:val="22"/>
          <w:szCs w:val="22"/>
          <w:lang w:eastAsia="en-US"/>
        </w:rPr>
      </w:pPr>
      <w:r w:rsidRPr="004B183B">
        <w:rPr>
          <w:rFonts w:eastAsia="Calibri" w:cstheme="minorHAnsi"/>
          <w:sz w:val="22"/>
          <w:szCs w:val="22"/>
          <w:lang w:eastAsia="en-US"/>
        </w:rPr>
        <w:t xml:space="preserve">2.4. </w:t>
      </w:r>
      <w:r w:rsidRPr="004B183B">
        <w:rPr>
          <w:rFonts w:eastAsia="Calibri" w:cstheme="minorHAnsi"/>
          <w:snapToGrid w:val="0"/>
          <w:sz w:val="22"/>
          <w:szCs w:val="22"/>
          <w:lang w:eastAsia="en-US"/>
        </w:rPr>
        <w:t xml:space="preserve">Maksimali Paslaugų, įskaitant faktines išlaidas, tiesiogiai susijusias su Sutarties vykdymu, </w:t>
      </w:r>
      <w:r w:rsidRPr="004B183B">
        <w:rPr>
          <w:rFonts w:eastAsia="Calibri" w:cstheme="minorHAnsi"/>
          <w:sz w:val="22"/>
          <w:szCs w:val="22"/>
          <w:lang w:eastAsia="en-US"/>
        </w:rPr>
        <w:t xml:space="preserve">įsigijimui planuojama lėšų suma, </w:t>
      </w:r>
      <w:r w:rsidRPr="004B183B">
        <w:rPr>
          <w:rFonts w:eastAsia="Calibri" w:cstheme="minorHAnsi"/>
          <w:snapToGrid w:val="0"/>
          <w:sz w:val="22"/>
          <w:szCs w:val="22"/>
          <w:lang w:eastAsia="en-US"/>
        </w:rPr>
        <w:t xml:space="preserve">per visą Sutarties galiojimo laikotarpį </w:t>
      </w:r>
      <w:r w:rsidRPr="004B183B">
        <w:rPr>
          <w:rFonts w:eastAsia="Calibri" w:cstheme="minorHAnsi"/>
          <w:bCs/>
          <w:sz w:val="22"/>
          <w:szCs w:val="22"/>
          <w:lang w:eastAsia="en-US"/>
        </w:rPr>
        <w:t>–</w:t>
      </w:r>
      <w:r w:rsidRPr="004B183B">
        <w:rPr>
          <w:rFonts w:eastAsia="Calibri" w:cstheme="minorHAnsi"/>
          <w:snapToGrid w:val="0"/>
          <w:sz w:val="22"/>
          <w:szCs w:val="22"/>
          <w:lang w:eastAsia="en-US"/>
        </w:rPr>
        <w:t xml:space="preserve"> 10 000 000 eurų su PVM.</w:t>
      </w:r>
    </w:p>
    <w:p w14:paraId="74C791A9" w14:textId="77777777" w:rsidR="004B183B" w:rsidRPr="004B183B" w:rsidRDefault="004B183B" w:rsidP="004B183B">
      <w:pPr>
        <w:widowControl w:val="0"/>
        <w:tabs>
          <w:tab w:val="left" w:pos="0"/>
          <w:tab w:val="left" w:pos="993"/>
        </w:tabs>
        <w:suppressAutoHyphens/>
        <w:autoSpaceDN w:val="0"/>
        <w:spacing w:after="0" w:line="240" w:lineRule="auto"/>
        <w:ind w:firstLine="567"/>
        <w:jc w:val="both"/>
        <w:textAlignment w:val="baseline"/>
        <w:rPr>
          <w:rFonts w:eastAsia="Calibri" w:cstheme="minorHAnsi"/>
          <w:bCs/>
          <w:sz w:val="22"/>
          <w:szCs w:val="22"/>
          <w:lang w:eastAsia="en-US"/>
        </w:rPr>
      </w:pPr>
      <w:r w:rsidRPr="004B183B">
        <w:rPr>
          <w:rFonts w:eastAsia="Calibri" w:cstheme="minorHAnsi"/>
          <w:bCs/>
          <w:sz w:val="22"/>
          <w:szCs w:val="22"/>
          <w:lang w:eastAsia="en-US"/>
        </w:rPr>
        <w:t xml:space="preserve">2.5.  </w:t>
      </w:r>
      <w:r w:rsidRPr="004B183B">
        <w:rPr>
          <w:rFonts w:eastAsia="Calibri" w:cstheme="minorHAnsi"/>
          <w:sz w:val="22"/>
          <w:szCs w:val="22"/>
          <w:lang w:eastAsia="ar-SA"/>
        </w:rPr>
        <w:t xml:space="preserve">Numatomas sudaryti </w:t>
      </w:r>
      <w:r w:rsidRPr="004B183B">
        <w:rPr>
          <w:rFonts w:eastAsia="Calibri" w:cstheme="minorHAnsi"/>
          <w:sz w:val="22"/>
          <w:szCs w:val="22"/>
          <w:lang w:eastAsia="en-US"/>
        </w:rPr>
        <w:t xml:space="preserve">paslaugų viešojo pirkimo–pardavimo </w:t>
      </w:r>
      <w:r w:rsidRPr="004B183B">
        <w:rPr>
          <w:rFonts w:eastAsia="Calibri" w:cstheme="minorHAnsi"/>
          <w:sz w:val="22"/>
          <w:szCs w:val="22"/>
          <w:lang w:eastAsia="ar-SA"/>
        </w:rPr>
        <w:t xml:space="preserve">sutarties </w:t>
      </w:r>
      <w:r w:rsidRPr="004B183B">
        <w:rPr>
          <w:rFonts w:eastAsia="Calibri" w:cstheme="minorHAnsi"/>
          <w:sz w:val="22"/>
          <w:szCs w:val="22"/>
          <w:lang w:eastAsia="en-US"/>
        </w:rPr>
        <w:t>(toliau – Sutartis)</w:t>
      </w:r>
      <w:r w:rsidRPr="004B183B">
        <w:rPr>
          <w:rFonts w:eastAsia="Calibri" w:cstheme="minorHAnsi"/>
          <w:sz w:val="22"/>
          <w:szCs w:val="22"/>
          <w:lang w:eastAsia="ar-SA"/>
        </w:rPr>
        <w:t xml:space="preserve"> vykdymo terminas – 36 </w:t>
      </w:r>
      <w:r w:rsidRPr="004B183B">
        <w:rPr>
          <w:rFonts w:eastAsia="Calibri" w:cstheme="minorHAnsi"/>
          <w:sz w:val="22"/>
          <w:szCs w:val="22"/>
          <w:lang w:eastAsia="en-US"/>
        </w:rPr>
        <w:t xml:space="preserve">(trisdešimt šeši) </w:t>
      </w:r>
      <w:r w:rsidRPr="004B183B">
        <w:rPr>
          <w:rFonts w:eastAsia="Calibri" w:cstheme="minorHAnsi"/>
          <w:sz w:val="22"/>
          <w:szCs w:val="22"/>
          <w:lang w:eastAsia="ar-SA"/>
        </w:rPr>
        <w:t>m</w:t>
      </w:r>
      <w:r w:rsidRPr="004B183B">
        <w:rPr>
          <w:rFonts w:eastAsia="Calibri" w:cstheme="minorHAnsi"/>
          <w:sz w:val="22"/>
          <w:szCs w:val="22"/>
          <w:lang w:eastAsia="en-US"/>
        </w:rPr>
        <w:t>ėnesiai.</w:t>
      </w:r>
      <w:r w:rsidRPr="004B183B">
        <w:rPr>
          <w:rFonts w:eastAsia="Calibri" w:cstheme="minorHAnsi"/>
          <w:sz w:val="22"/>
          <w:szCs w:val="22"/>
          <w:lang w:eastAsia="ar-SA"/>
        </w:rPr>
        <w:t xml:space="preserve"> </w:t>
      </w:r>
    </w:p>
    <w:p w14:paraId="272BE40D" w14:textId="77777777" w:rsidR="004B183B" w:rsidRPr="004B183B" w:rsidRDefault="004B183B" w:rsidP="004B183B">
      <w:pPr>
        <w:spacing w:after="0" w:line="240" w:lineRule="auto"/>
        <w:ind w:firstLine="567"/>
        <w:jc w:val="both"/>
        <w:rPr>
          <w:rFonts w:eastAsia="Calibri" w:cstheme="minorHAnsi"/>
          <w:sz w:val="22"/>
          <w:szCs w:val="22"/>
          <w:lang w:eastAsia="en-US"/>
        </w:rPr>
      </w:pPr>
      <w:r w:rsidRPr="004B183B">
        <w:rPr>
          <w:rFonts w:eastAsia="Calibri" w:cstheme="minorHAnsi"/>
          <w:snapToGrid w:val="0"/>
          <w:sz w:val="22"/>
          <w:szCs w:val="22"/>
          <w:lang w:eastAsia="en-US"/>
        </w:rPr>
        <w:t xml:space="preserve">2.6. </w:t>
      </w:r>
      <w:r w:rsidRPr="004B183B">
        <w:rPr>
          <w:rFonts w:eastAsia="Calibri" w:cstheme="minorHAnsi"/>
          <w:sz w:val="22"/>
          <w:szCs w:val="22"/>
          <w:lang w:eastAsia="en-US"/>
        </w:rPr>
        <w:t>Pagrindiniai kelionių į užsienį maršrutai:</w:t>
      </w:r>
    </w:p>
    <w:p w14:paraId="59D890AD" w14:textId="77777777" w:rsidR="004B183B" w:rsidRPr="004B183B" w:rsidRDefault="004B183B" w:rsidP="004B183B">
      <w:pPr>
        <w:widowControl w:val="0"/>
        <w:tabs>
          <w:tab w:val="left" w:pos="0"/>
          <w:tab w:val="left" w:pos="993"/>
        </w:tabs>
        <w:suppressAutoHyphens/>
        <w:autoSpaceDN w:val="0"/>
        <w:spacing w:after="0" w:line="240" w:lineRule="auto"/>
        <w:ind w:firstLine="426"/>
        <w:jc w:val="both"/>
        <w:textAlignment w:val="baseline"/>
        <w:rPr>
          <w:rFonts w:eastAsia="Calibri" w:cstheme="minorHAnsi"/>
          <w:kern w:val="3"/>
          <w:sz w:val="22"/>
          <w:szCs w:val="22"/>
          <w:lang w:eastAsia="en-US"/>
        </w:rPr>
      </w:pPr>
    </w:p>
    <w:tbl>
      <w:tblPr>
        <w:tblW w:w="8665" w:type="dxa"/>
        <w:tblInd w:w="959" w:type="dxa"/>
        <w:tblCellMar>
          <w:left w:w="10" w:type="dxa"/>
          <w:right w:w="10" w:type="dxa"/>
        </w:tblCellMar>
        <w:tblLook w:val="0000" w:firstRow="0" w:lastRow="0" w:firstColumn="0" w:lastColumn="0" w:noHBand="0" w:noVBand="0"/>
      </w:tblPr>
      <w:tblGrid>
        <w:gridCol w:w="3704"/>
        <w:gridCol w:w="4961"/>
      </w:tblGrid>
      <w:tr w:rsidR="004B183B" w:rsidRPr="004B183B" w14:paraId="18953D1E" w14:textId="77777777" w:rsidTr="00810A53">
        <w:tc>
          <w:tcPr>
            <w:tcW w:w="8665" w:type="dxa"/>
            <w:gridSpan w:val="2"/>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64332166" w14:textId="77777777" w:rsidR="004B183B" w:rsidRPr="004B183B" w:rsidRDefault="004B183B" w:rsidP="004B183B">
            <w:pPr>
              <w:pBdr>
                <w:top w:val="nil"/>
                <w:left w:val="nil"/>
                <w:bottom w:val="nil"/>
                <w:right w:val="nil"/>
                <w:between w:val="nil"/>
                <w:bar w:val="nil"/>
              </w:pBdr>
              <w:spacing w:after="0" w:line="240" w:lineRule="auto"/>
              <w:jc w:val="center"/>
              <w:rPr>
                <w:rFonts w:eastAsia="Times New Roman" w:cstheme="minorHAnsi"/>
                <w:b/>
                <w:sz w:val="22"/>
                <w:szCs w:val="22"/>
                <w:bdr w:val="nil"/>
                <w:lang w:eastAsia="en-US"/>
              </w:rPr>
            </w:pPr>
            <w:r w:rsidRPr="004B183B">
              <w:rPr>
                <w:rFonts w:eastAsia="Times New Roman" w:cstheme="minorHAnsi"/>
                <w:b/>
                <w:sz w:val="22"/>
                <w:szCs w:val="22"/>
                <w:bdr w:val="nil"/>
                <w:lang w:eastAsia="en-US"/>
              </w:rPr>
              <w:t>Kelionės oro transportu</w:t>
            </w:r>
          </w:p>
        </w:tc>
      </w:tr>
      <w:tr w:rsidR="004B183B" w:rsidRPr="004B183B" w14:paraId="62FD869B" w14:textId="77777777" w:rsidTr="00810A53">
        <w:tc>
          <w:tcPr>
            <w:tcW w:w="3704" w:type="dxa"/>
            <w:tcBorders>
              <w:top w:val="single" w:sz="12" w:space="0" w:color="000000"/>
              <w:left w:val="single" w:sz="12" w:space="0" w:color="000000"/>
              <w:bottom w:val="single" w:sz="12" w:space="0" w:color="000000"/>
              <w:right w:val="single" w:sz="4" w:space="0" w:color="000000"/>
            </w:tcBorders>
            <w:tcMar>
              <w:top w:w="0" w:type="dxa"/>
              <w:left w:w="108" w:type="dxa"/>
              <w:bottom w:w="0" w:type="dxa"/>
              <w:right w:w="108" w:type="dxa"/>
            </w:tcMar>
          </w:tcPr>
          <w:p w14:paraId="3056736D" w14:textId="77777777" w:rsidR="004B183B" w:rsidRPr="004B183B" w:rsidRDefault="004B183B" w:rsidP="004B183B">
            <w:pPr>
              <w:pBdr>
                <w:top w:val="nil"/>
                <w:left w:val="nil"/>
                <w:bottom w:val="nil"/>
                <w:right w:val="nil"/>
                <w:between w:val="nil"/>
                <w:bar w:val="nil"/>
              </w:pBdr>
              <w:spacing w:after="0" w:line="240" w:lineRule="auto"/>
              <w:rPr>
                <w:rFonts w:eastAsia="Times New Roman" w:cstheme="minorHAnsi"/>
                <w:sz w:val="22"/>
                <w:szCs w:val="22"/>
                <w:bdr w:val="nil"/>
                <w:lang w:eastAsia="en-US"/>
              </w:rPr>
            </w:pPr>
            <w:r w:rsidRPr="004B183B">
              <w:rPr>
                <w:rFonts w:eastAsia="Times New Roman" w:cstheme="minorHAnsi"/>
                <w:sz w:val="22"/>
                <w:szCs w:val="22"/>
                <w:bdr w:val="nil"/>
                <w:lang w:eastAsia="en-US"/>
              </w:rPr>
              <w:t xml:space="preserve">Pagrindinė kryptis  </w:t>
            </w:r>
          </w:p>
          <w:p w14:paraId="7F96FA08" w14:textId="77777777" w:rsidR="004B183B" w:rsidRPr="004B183B" w:rsidRDefault="004B183B" w:rsidP="004B183B">
            <w:pPr>
              <w:pBdr>
                <w:top w:val="nil"/>
                <w:left w:val="nil"/>
                <w:bottom w:val="nil"/>
                <w:right w:val="nil"/>
                <w:between w:val="nil"/>
                <w:bar w:val="nil"/>
              </w:pBdr>
              <w:spacing w:after="0" w:line="240" w:lineRule="auto"/>
              <w:rPr>
                <w:rFonts w:eastAsia="Times New Roman" w:cstheme="minorHAnsi"/>
                <w:sz w:val="22"/>
                <w:szCs w:val="22"/>
                <w:bdr w:val="nil"/>
                <w:lang w:eastAsia="en-US"/>
              </w:rPr>
            </w:pPr>
          </w:p>
        </w:tc>
        <w:tc>
          <w:tcPr>
            <w:tcW w:w="4961" w:type="dxa"/>
            <w:tcBorders>
              <w:top w:val="single" w:sz="12" w:space="0" w:color="000000"/>
              <w:left w:val="single" w:sz="4" w:space="0" w:color="000000"/>
              <w:bottom w:val="single" w:sz="12" w:space="0" w:color="000000"/>
              <w:right w:val="single" w:sz="12" w:space="0" w:color="000000"/>
            </w:tcBorders>
            <w:tcMar>
              <w:top w:w="0" w:type="dxa"/>
              <w:left w:w="108" w:type="dxa"/>
              <w:bottom w:w="0" w:type="dxa"/>
              <w:right w:w="108" w:type="dxa"/>
            </w:tcMar>
          </w:tcPr>
          <w:p w14:paraId="5E02F226" w14:textId="77777777" w:rsidR="004B183B" w:rsidRPr="004B183B" w:rsidRDefault="004B183B" w:rsidP="004B183B">
            <w:pPr>
              <w:pBdr>
                <w:top w:val="nil"/>
                <w:left w:val="nil"/>
                <w:bottom w:val="nil"/>
                <w:right w:val="nil"/>
                <w:between w:val="nil"/>
                <w:bar w:val="nil"/>
              </w:pBdr>
              <w:spacing w:after="0" w:line="240" w:lineRule="auto"/>
              <w:rPr>
                <w:rFonts w:eastAsia="Times New Roman" w:cstheme="minorHAnsi"/>
                <w:sz w:val="22"/>
                <w:szCs w:val="22"/>
                <w:bdr w:val="nil"/>
                <w:lang w:eastAsia="en-US"/>
              </w:rPr>
            </w:pPr>
            <w:r w:rsidRPr="004B183B">
              <w:rPr>
                <w:rFonts w:eastAsia="Times New Roman" w:cstheme="minorHAnsi"/>
                <w:sz w:val="22"/>
                <w:szCs w:val="22"/>
                <w:bdr w:val="nil"/>
                <w:lang w:eastAsia="en-US"/>
              </w:rPr>
              <w:t>Briuselis</w:t>
            </w:r>
          </w:p>
          <w:p w14:paraId="321095B7" w14:textId="77777777" w:rsidR="004B183B" w:rsidRPr="004B183B" w:rsidRDefault="004B183B" w:rsidP="004B183B">
            <w:pPr>
              <w:pBdr>
                <w:top w:val="nil"/>
                <w:left w:val="nil"/>
                <w:bottom w:val="nil"/>
                <w:right w:val="nil"/>
                <w:between w:val="nil"/>
                <w:bar w:val="nil"/>
              </w:pBdr>
              <w:spacing w:after="0" w:line="240" w:lineRule="auto"/>
              <w:rPr>
                <w:rFonts w:eastAsia="Arial Unicode MS" w:cstheme="minorHAnsi"/>
                <w:sz w:val="22"/>
                <w:szCs w:val="22"/>
                <w:bdr w:val="nil"/>
                <w:lang w:eastAsia="en-US"/>
              </w:rPr>
            </w:pPr>
            <w:r w:rsidRPr="004B183B">
              <w:rPr>
                <w:rFonts w:eastAsia="Arial Unicode MS" w:cstheme="minorHAnsi"/>
                <w:sz w:val="22"/>
                <w:szCs w:val="22"/>
                <w:bdr w:val="nil"/>
                <w:lang w:eastAsia="en-US"/>
              </w:rPr>
              <w:t>Frankfurtas</w:t>
            </w:r>
          </w:p>
          <w:p w14:paraId="414C5543" w14:textId="77777777" w:rsidR="004B183B" w:rsidRPr="004B183B" w:rsidRDefault="004B183B" w:rsidP="004B183B">
            <w:pPr>
              <w:pBdr>
                <w:top w:val="nil"/>
                <w:left w:val="nil"/>
                <w:bottom w:val="nil"/>
                <w:right w:val="nil"/>
                <w:between w:val="nil"/>
                <w:bar w:val="nil"/>
              </w:pBdr>
              <w:spacing w:after="0" w:line="240" w:lineRule="auto"/>
              <w:rPr>
                <w:rFonts w:eastAsia="Arial Unicode MS" w:cstheme="minorHAnsi"/>
                <w:sz w:val="22"/>
                <w:szCs w:val="22"/>
                <w:bdr w:val="nil"/>
                <w:lang w:eastAsia="en-US"/>
              </w:rPr>
            </w:pPr>
            <w:r w:rsidRPr="004B183B">
              <w:rPr>
                <w:rFonts w:eastAsia="Arial Unicode MS" w:cstheme="minorHAnsi"/>
                <w:sz w:val="22"/>
                <w:szCs w:val="22"/>
                <w:bdr w:val="nil"/>
                <w:lang w:eastAsia="en-US"/>
              </w:rPr>
              <w:t>Amsterdamas</w:t>
            </w:r>
          </w:p>
          <w:p w14:paraId="286FC5A1" w14:textId="77777777" w:rsidR="004B183B" w:rsidRPr="004B183B" w:rsidRDefault="004B183B" w:rsidP="004B183B">
            <w:pPr>
              <w:pBdr>
                <w:top w:val="nil"/>
                <w:left w:val="nil"/>
                <w:bottom w:val="nil"/>
                <w:right w:val="nil"/>
                <w:between w:val="nil"/>
                <w:bar w:val="nil"/>
              </w:pBdr>
              <w:spacing w:after="0" w:line="240" w:lineRule="auto"/>
              <w:rPr>
                <w:rFonts w:eastAsia="Arial Unicode MS" w:cstheme="minorHAnsi"/>
                <w:sz w:val="22"/>
                <w:szCs w:val="22"/>
                <w:bdr w:val="nil"/>
                <w:lang w:eastAsia="en-US"/>
              </w:rPr>
            </w:pPr>
            <w:r w:rsidRPr="004B183B">
              <w:rPr>
                <w:rFonts w:eastAsia="Arial Unicode MS" w:cstheme="minorHAnsi"/>
                <w:sz w:val="22"/>
                <w:szCs w:val="22"/>
                <w:bdr w:val="nil"/>
                <w:lang w:eastAsia="en-US"/>
              </w:rPr>
              <w:lastRenderedPageBreak/>
              <w:t>Varšuva</w:t>
            </w:r>
          </w:p>
        </w:tc>
      </w:tr>
      <w:tr w:rsidR="004B183B" w:rsidRPr="004B183B" w14:paraId="0D7954EE" w14:textId="77777777" w:rsidTr="00810A53">
        <w:trPr>
          <w:trHeight w:val="609"/>
        </w:trPr>
        <w:tc>
          <w:tcPr>
            <w:tcW w:w="3704" w:type="dxa"/>
            <w:tcBorders>
              <w:top w:val="single" w:sz="12" w:space="0" w:color="000000"/>
              <w:left w:val="single" w:sz="12" w:space="0" w:color="000000"/>
              <w:bottom w:val="single" w:sz="12" w:space="0" w:color="000000"/>
              <w:right w:val="single" w:sz="4" w:space="0" w:color="000000"/>
            </w:tcBorders>
            <w:tcMar>
              <w:top w:w="0" w:type="dxa"/>
              <w:left w:w="108" w:type="dxa"/>
              <w:bottom w:w="0" w:type="dxa"/>
              <w:right w:w="108" w:type="dxa"/>
            </w:tcMar>
          </w:tcPr>
          <w:p w14:paraId="3321CF56" w14:textId="77777777" w:rsidR="004B183B" w:rsidRPr="004B183B" w:rsidRDefault="004B183B" w:rsidP="004B183B">
            <w:pPr>
              <w:pBdr>
                <w:top w:val="nil"/>
                <w:left w:val="nil"/>
                <w:bottom w:val="nil"/>
                <w:right w:val="nil"/>
                <w:between w:val="nil"/>
                <w:bar w:val="nil"/>
              </w:pBdr>
              <w:spacing w:after="0" w:line="240" w:lineRule="auto"/>
              <w:rPr>
                <w:rFonts w:eastAsia="Times New Roman" w:cstheme="minorHAnsi"/>
                <w:sz w:val="22"/>
                <w:szCs w:val="22"/>
                <w:bdr w:val="nil"/>
                <w:lang w:eastAsia="en-US"/>
              </w:rPr>
            </w:pPr>
            <w:r w:rsidRPr="004B183B">
              <w:rPr>
                <w:rFonts w:eastAsia="Times New Roman" w:cstheme="minorHAnsi"/>
                <w:sz w:val="22"/>
                <w:szCs w:val="22"/>
                <w:bdr w:val="nil"/>
                <w:lang w:eastAsia="en-US"/>
              </w:rPr>
              <w:lastRenderedPageBreak/>
              <w:t>Kitos dažnos kryptys</w:t>
            </w:r>
          </w:p>
        </w:tc>
        <w:tc>
          <w:tcPr>
            <w:tcW w:w="4961" w:type="dxa"/>
            <w:tcBorders>
              <w:top w:val="single" w:sz="12" w:space="0" w:color="000000"/>
              <w:left w:val="single" w:sz="4" w:space="0" w:color="000000"/>
              <w:bottom w:val="single" w:sz="12" w:space="0" w:color="000000"/>
              <w:right w:val="single" w:sz="12" w:space="0" w:color="000000"/>
            </w:tcBorders>
            <w:tcMar>
              <w:top w:w="0" w:type="dxa"/>
              <w:left w:w="108" w:type="dxa"/>
              <w:bottom w:w="0" w:type="dxa"/>
              <w:right w:w="108" w:type="dxa"/>
            </w:tcMar>
          </w:tcPr>
          <w:p w14:paraId="331BE6B7" w14:textId="77777777" w:rsidR="004B183B" w:rsidRPr="004B183B" w:rsidRDefault="004B183B" w:rsidP="004B183B">
            <w:pPr>
              <w:pBdr>
                <w:top w:val="nil"/>
                <w:left w:val="nil"/>
                <w:bottom w:val="nil"/>
                <w:right w:val="nil"/>
                <w:between w:val="nil"/>
                <w:bar w:val="nil"/>
              </w:pBdr>
              <w:spacing w:after="0" w:line="240" w:lineRule="auto"/>
              <w:jc w:val="both"/>
              <w:rPr>
                <w:rFonts w:eastAsia="Times New Roman" w:cstheme="minorHAnsi"/>
                <w:sz w:val="22"/>
                <w:szCs w:val="22"/>
                <w:bdr w:val="nil"/>
                <w:lang w:eastAsia="en-US"/>
              </w:rPr>
            </w:pPr>
            <w:r w:rsidRPr="004B183B">
              <w:rPr>
                <w:rFonts w:eastAsia="Times New Roman" w:cstheme="minorHAnsi"/>
                <w:sz w:val="22"/>
                <w:szCs w:val="22"/>
                <w:bdr w:val="nil"/>
                <w:lang w:eastAsia="en-US"/>
              </w:rPr>
              <w:t>Aleksandropolis</w:t>
            </w:r>
          </w:p>
          <w:p w14:paraId="506ED777" w14:textId="77777777" w:rsidR="004B183B" w:rsidRPr="004B183B" w:rsidRDefault="004B183B" w:rsidP="004B183B">
            <w:pPr>
              <w:pBdr>
                <w:top w:val="nil"/>
                <w:left w:val="nil"/>
                <w:bottom w:val="nil"/>
                <w:right w:val="nil"/>
                <w:between w:val="nil"/>
                <w:bar w:val="nil"/>
              </w:pBdr>
              <w:spacing w:after="0" w:line="240" w:lineRule="auto"/>
              <w:jc w:val="both"/>
              <w:rPr>
                <w:rFonts w:eastAsia="Times New Roman" w:cstheme="minorHAnsi"/>
                <w:sz w:val="22"/>
                <w:szCs w:val="22"/>
                <w:bdr w:val="nil"/>
                <w:lang w:eastAsia="en-US"/>
              </w:rPr>
            </w:pPr>
            <w:r w:rsidRPr="004B183B">
              <w:rPr>
                <w:rFonts w:eastAsia="Times New Roman" w:cstheme="minorHAnsi"/>
                <w:sz w:val="22"/>
                <w:szCs w:val="22"/>
                <w:bdr w:val="nil"/>
                <w:lang w:eastAsia="en-US"/>
              </w:rPr>
              <w:t>Amanas</w:t>
            </w:r>
          </w:p>
          <w:p w14:paraId="474CDA07" w14:textId="77777777" w:rsidR="004B183B" w:rsidRPr="004B183B" w:rsidRDefault="004B183B" w:rsidP="004B183B">
            <w:pPr>
              <w:pBdr>
                <w:top w:val="nil"/>
                <w:left w:val="nil"/>
                <w:bottom w:val="nil"/>
                <w:right w:val="nil"/>
                <w:between w:val="nil"/>
                <w:bar w:val="nil"/>
              </w:pBdr>
              <w:spacing w:after="0" w:line="240" w:lineRule="auto"/>
              <w:jc w:val="both"/>
              <w:rPr>
                <w:rFonts w:eastAsia="Times New Roman" w:cstheme="minorHAnsi"/>
                <w:sz w:val="22"/>
                <w:szCs w:val="22"/>
                <w:bdr w:val="nil"/>
                <w:lang w:eastAsia="en-US"/>
              </w:rPr>
            </w:pPr>
            <w:r w:rsidRPr="004B183B">
              <w:rPr>
                <w:rFonts w:eastAsia="Times New Roman" w:cstheme="minorHAnsi"/>
                <w:sz w:val="22"/>
                <w:szCs w:val="22"/>
                <w:bdr w:val="nil"/>
                <w:lang w:eastAsia="en-US"/>
              </w:rPr>
              <w:t>Atėnai</w:t>
            </w:r>
          </w:p>
          <w:p w14:paraId="6A552AAA" w14:textId="77777777" w:rsidR="004B183B" w:rsidRPr="004B183B" w:rsidRDefault="004B183B" w:rsidP="004B183B">
            <w:pPr>
              <w:pBdr>
                <w:top w:val="nil"/>
                <w:left w:val="nil"/>
                <w:bottom w:val="nil"/>
                <w:right w:val="nil"/>
                <w:between w:val="nil"/>
                <w:bar w:val="nil"/>
              </w:pBdr>
              <w:spacing w:after="0" w:line="240" w:lineRule="auto"/>
              <w:jc w:val="both"/>
              <w:rPr>
                <w:rFonts w:eastAsia="Times New Roman" w:cstheme="minorHAnsi"/>
                <w:sz w:val="22"/>
                <w:szCs w:val="22"/>
                <w:bdr w:val="nil"/>
                <w:lang w:eastAsia="en-US"/>
              </w:rPr>
            </w:pPr>
            <w:r w:rsidRPr="004B183B">
              <w:rPr>
                <w:rFonts w:eastAsia="Times New Roman" w:cstheme="minorHAnsi"/>
                <w:sz w:val="22"/>
                <w:szCs w:val="22"/>
                <w:bdr w:val="nil"/>
                <w:lang w:eastAsia="en-US"/>
              </w:rPr>
              <w:t>Bari</w:t>
            </w:r>
          </w:p>
          <w:p w14:paraId="605299B7" w14:textId="77777777" w:rsidR="004B183B" w:rsidRPr="004B183B" w:rsidRDefault="004B183B" w:rsidP="004B183B">
            <w:pPr>
              <w:pBdr>
                <w:top w:val="nil"/>
                <w:left w:val="nil"/>
                <w:bottom w:val="nil"/>
                <w:right w:val="nil"/>
                <w:between w:val="nil"/>
                <w:bar w:val="nil"/>
              </w:pBdr>
              <w:spacing w:after="0" w:line="240" w:lineRule="auto"/>
              <w:jc w:val="both"/>
              <w:rPr>
                <w:rFonts w:eastAsia="Times New Roman" w:cstheme="minorHAnsi"/>
                <w:sz w:val="22"/>
                <w:szCs w:val="22"/>
                <w:bdr w:val="nil"/>
                <w:lang w:eastAsia="en-US"/>
              </w:rPr>
            </w:pPr>
            <w:r w:rsidRPr="004B183B">
              <w:rPr>
                <w:rFonts w:eastAsia="Times New Roman" w:cstheme="minorHAnsi"/>
                <w:sz w:val="22"/>
                <w:szCs w:val="22"/>
                <w:bdr w:val="nil"/>
                <w:lang w:eastAsia="en-US"/>
              </w:rPr>
              <w:t>Salonikai</w:t>
            </w:r>
          </w:p>
          <w:p w14:paraId="5BDFF924" w14:textId="77777777" w:rsidR="004B183B" w:rsidRPr="004B183B" w:rsidRDefault="004B183B" w:rsidP="004B183B">
            <w:pPr>
              <w:pBdr>
                <w:top w:val="nil"/>
                <w:left w:val="nil"/>
                <w:bottom w:val="nil"/>
                <w:right w:val="nil"/>
                <w:between w:val="nil"/>
                <w:bar w:val="nil"/>
              </w:pBdr>
              <w:spacing w:after="0" w:line="240" w:lineRule="auto"/>
              <w:jc w:val="both"/>
              <w:rPr>
                <w:rFonts w:eastAsia="Times New Roman" w:cstheme="minorHAnsi"/>
                <w:sz w:val="22"/>
                <w:szCs w:val="22"/>
                <w:bdr w:val="nil"/>
                <w:lang w:eastAsia="en-US"/>
              </w:rPr>
            </w:pPr>
            <w:r w:rsidRPr="004B183B">
              <w:rPr>
                <w:rFonts w:eastAsia="Times New Roman" w:cstheme="minorHAnsi"/>
                <w:sz w:val="22"/>
                <w:szCs w:val="22"/>
                <w:bdr w:val="nil"/>
                <w:lang w:eastAsia="en-US"/>
              </w:rPr>
              <w:t>Mytilini</w:t>
            </w:r>
          </w:p>
          <w:p w14:paraId="3A65B6FD" w14:textId="77777777" w:rsidR="004B183B" w:rsidRPr="004B183B" w:rsidRDefault="004B183B" w:rsidP="004B183B">
            <w:pPr>
              <w:pBdr>
                <w:top w:val="nil"/>
                <w:left w:val="nil"/>
                <w:bottom w:val="nil"/>
                <w:right w:val="nil"/>
                <w:between w:val="nil"/>
                <w:bar w:val="nil"/>
              </w:pBdr>
              <w:spacing w:after="0" w:line="240" w:lineRule="auto"/>
              <w:jc w:val="both"/>
              <w:rPr>
                <w:rFonts w:eastAsia="Times New Roman" w:cstheme="minorHAnsi"/>
                <w:sz w:val="22"/>
                <w:szCs w:val="22"/>
                <w:bdr w:val="nil"/>
                <w:lang w:eastAsia="en-US"/>
              </w:rPr>
            </w:pPr>
            <w:r w:rsidRPr="004B183B">
              <w:rPr>
                <w:rFonts w:eastAsia="Times New Roman" w:cstheme="minorHAnsi"/>
                <w:sz w:val="22"/>
                <w:szCs w:val="22"/>
                <w:bdr w:val="nil"/>
                <w:lang w:eastAsia="en-US"/>
              </w:rPr>
              <w:t>Liuksemburgas</w:t>
            </w:r>
          </w:p>
          <w:p w14:paraId="6B29EABD" w14:textId="77777777" w:rsidR="004B183B" w:rsidRPr="004B183B" w:rsidRDefault="004B183B" w:rsidP="004B183B">
            <w:pPr>
              <w:pBdr>
                <w:top w:val="nil"/>
                <w:left w:val="nil"/>
                <w:bottom w:val="nil"/>
                <w:right w:val="nil"/>
                <w:between w:val="nil"/>
                <w:bar w:val="nil"/>
              </w:pBdr>
              <w:spacing w:after="0" w:line="240" w:lineRule="auto"/>
              <w:jc w:val="both"/>
              <w:rPr>
                <w:rFonts w:eastAsia="Times New Roman" w:cstheme="minorHAnsi"/>
                <w:sz w:val="22"/>
                <w:szCs w:val="22"/>
                <w:bdr w:val="nil"/>
                <w:lang w:eastAsia="en-US"/>
              </w:rPr>
            </w:pPr>
            <w:r w:rsidRPr="004B183B">
              <w:rPr>
                <w:rFonts w:eastAsia="Times New Roman" w:cstheme="minorHAnsi"/>
                <w:sz w:val="22"/>
                <w:szCs w:val="22"/>
                <w:bdr w:val="nil"/>
                <w:lang w:eastAsia="en-US"/>
              </w:rPr>
              <w:t xml:space="preserve">Stokholmas </w:t>
            </w:r>
          </w:p>
          <w:p w14:paraId="421F44E7" w14:textId="77777777" w:rsidR="004B183B" w:rsidRPr="004B183B" w:rsidRDefault="004B183B" w:rsidP="004B183B">
            <w:pPr>
              <w:pBdr>
                <w:top w:val="nil"/>
                <w:left w:val="nil"/>
                <w:bottom w:val="nil"/>
                <w:right w:val="nil"/>
                <w:between w:val="nil"/>
                <w:bar w:val="nil"/>
              </w:pBdr>
              <w:spacing w:after="0" w:line="240" w:lineRule="auto"/>
              <w:jc w:val="both"/>
              <w:rPr>
                <w:rFonts w:eastAsia="Times New Roman" w:cstheme="minorHAnsi"/>
                <w:sz w:val="22"/>
                <w:szCs w:val="22"/>
                <w:bdr w:val="nil"/>
                <w:lang w:eastAsia="en-US"/>
              </w:rPr>
            </w:pPr>
            <w:r w:rsidRPr="004B183B">
              <w:rPr>
                <w:rFonts w:eastAsia="Times New Roman" w:cstheme="minorHAnsi"/>
                <w:sz w:val="22"/>
                <w:szCs w:val="22"/>
                <w:bdr w:val="nil"/>
                <w:lang w:eastAsia="en-US"/>
              </w:rPr>
              <w:t xml:space="preserve">Ženeva </w:t>
            </w:r>
          </w:p>
          <w:p w14:paraId="44A32FA7" w14:textId="77777777" w:rsidR="004B183B" w:rsidRPr="004B183B" w:rsidRDefault="004B183B" w:rsidP="004B183B">
            <w:pPr>
              <w:pBdr>
                <w:top w:val="nil"/>
                <w:left w:val="nil"/>
                <w:bottom w:val="nil"/>
                <w:right w:val="nil"/>
                <w:between w:val="nil"/>
                <w:bar w:val="nil"/>
              </w:pBdr>
              <w:spacing w:after="0" w:line="240" w:lineRule="auto"/>
              <w:jc w:val="both"/>
              <w:rPr>
                <w:rFonts w:eastAsia="Times New Roman" w:cstheme="minorHAnsi"/>
                <w:sz w:val="22"/>
                <w:szCs w:val="22"/>
                <w:bdr w:val="nil"/>
                <w:lang w:eastAsia="en-US"/>
              </w:rPr>
            </w:pPr>
            <w:r w:rsidRPr="004B183B">
              <w:rPr>
                <w:rFonts w:eastAsia="Times New Roman" w:cstheme="minorHAnsi"/>
                <w:sz w:val="22"/>
                <w:szCs w:val="22"/>
                <w:bdr w:val="nil"/>
                <w:lang w:eastAsia="en-US"/>
              </w:rPr>
              <w:t>Paryžius</w:t>
            </w:r>
          </w:p>
          <w:p w14:paraId="4367FC6C" w14:textId="77777777" w:rsidR="004B183B" w:rsidRPr="004B183B" w:rsidRDefault="004B183B" w:rsidP="004B183B">
            <w:pPr>
              <w:pBdr>
                <w:top w:val="nil"/>
                <w:left w:val="nil"/>
                <w:bottom w:val="nil"/>
                <w:right w:val="nil"/>
                <w:between w:val="nil"/>
                <w:bar w:val="nil"/>
              </w:pBdr>
              <w:spacing w:after="0" w:line="240" w:lineRule="auto"/>
              <w:jc w:val="both"/>
              <w:rPr>
                <w:rFonts w:eastAsia="Times New Roman" w:cstheme="minorHAnsi"/>
                <w:sz w:val="22"/>
                <w:szCs w:val="22"/>
                <w:bdr w:val="nil"/>
                <w:lang w:eastAsia="en-US"/>
              </w:rPr>
            </w:pPr>
            <w:r w:rsidRPr="004B183B">
              <w:rPr>
                <w:rFonts w:eastAsia="Times New Roman" w:cstheme="minorHAnsi"/>
                <w:sz w:val="22"/>
                <w:szCs w:val="22"/>
                <w:bdr w:val="nil"/>
                <w:lang w:eastAsia="en-US"/>
              </w:rPr>
              <w:t>Kopenhaga</w:t>
            </w:r>
          </w:p>
          <w:p w14:paraId="074BA483" w14:textId="77777777" w:rsidR="004B183B" w:rsidRPr="004B183B" w:rsidRDefault="004B183B" w:rsidP="004B183B">
            <w:pPr>
              <w:pBdr>
                <w:top w:val="nil"/>
                <w:left w:val="nil"/>
                <w:bottom w:val="nil"/>
                <w:right w:val="nil"/>
                <w:between w:val="nil"/>
                <w:bar w:val="nil"/>
              </w:pBdr>
              <w:spacing w:after="0" w:line="240" w:lineRule="auto"/>
              <w:jc w:val="both"/>
              <w:rPr>
                <w:rFonts w:eastAsia="Times New Roman" w:cstheme="minorHAnsi"/>
                <w:sz w:val="22"/>
                <w:szCs w:val="22"/>
                <w:bdr w:val="nil"/>
                <w:lang w:eastAsia="en-US"/>
              </w:rPr>
            </w:pPr>
            <w:r w:rsidRPr="004B183B">
              <w:rPr>
                <w:rFonts w:eastAsia="Times New Roman" w:cstheme="minorHAnsi"/>
                <w:sz w:val="22"/>
                <w:szCs w:val="22"/>
                <w:bdr w:val="nil"/>
                <w:lang w:eastAsia="en-US"/>
              </w:rPr>
              <w:t>Roma</w:t>
            </w:r>
          </w:p>
          <w:p w14:paraId="7BF2F0EE" w14:textId="77777777" w:rsidR="004B183B" w:rsidRPr="004B183B" w:rsidRDefault="004B183B" w:rsidP="004B183B">
            <w:pPr>
              <w:pBdr>
                <w:top w:val="nil"/>
                <w:left w:val="nil"/>
                <w:bottom w:val="nil"/>
                <w:right w:val="nil"/>
                <w:between w:val="nil"/>
                <w:bar w:val="nil"/>
              </w:pBdr>
              <w:spacing w:after="0" w:line="240" w:lineRule="auto"/>
              <w:jc w:val="both"/>
              <w:rPr>
                <w:rFonts w:eastAsia="Times New Roman" w:cstheme="minorHAnsi"/>
                <w:sz w:val="22"/>
                <w:szCs w:val="22"/>
                <w:bdr w:val="nil"/>
                <w:lang w:eastAsia="en-US"/>
              </w:rPr>
            </w:pPr>
            <w:r w:rsidRPr="004B183B">
              <w:rPr>
                <w:rFonts w:eastAsia="Times New Roman" w:cstheme="minorHAnsi"/>
                <w:sz w:val="22"/>
                <w:szCs w:val="22"/>
                <w:bdr w:val="nil"/>
                <w:lang w:eastAsia="en-US"/>
              </w:rPr>
              <w:t>Milanas</w:t>
            </w:r>
          </w:p>
          <w:p w14:paraId="3211D545" w14:textId="77777777" w:rsidR="004B183B" w:rsidRPr="004B183B" w:rsidRDefault="004B183B" w:rsidP="004B183B">
            <w:pPr>
              <w:pBdr>
                <w:top w:val="nil"/>
                <w:left w:val="nil"/>
                <w:bottom w:val="nil"/>
                <w:right w:val="nil"/>
                <w:between w:val="nil"/>
                <w:bar w:val="nil"/>
              </w:pBdr>
              <w:spacing w:after="0" w:line="240" w:lineRule="auto"/>
              <w:jc w:val="both"/>
              <w:rPr>
                <w:rFonts w:eastAsia="Times New Roman" w:cstheme="minorHAnsi"/>
                <w:sz w:val="22"/>
                <w:szCs w:val="22"/>
                <w:bdr w:val="nil"/>
                <w:lang w:eastAsia="en-US"/>
              </w:rPr>
            </w:pPr>
            <w:r w:rsidRPr="004B183B">
              <w:rPr>
                <w:rFonts w:eastAsia="Times New Roman" w:cstheme="minorHAnsi"/>
                <w:sz w:val="22"/>
                <w:szCs w:val="22"/>
                <w:bdr w:val="nil"/>
                <w:lang w:eastAsia="en-US"/>
              </w:rPr>
              <w:t>Bergamas</w:t>
            </w:r>
          </w:p>
          <w:p w14:paraId="712F86D0" w14:textId="77777777" w:rsidR="004B183B" w:rsidRPr="004B183B" w:rsidRDefault="004B183B" w:rsidP="004B183B">
            <w:pPr>
              <w:pBdr>
                <w:top w:val="nil"/>
                <w:left w:val="nil"/>
                <w:bottom w:val="nil"/>
                <w:right w:val="nil"/>
                <w:between w:val="nil"/>
                <w:bar w:val="nil"/>
              </w:pBdr>
              <w:spacing w:after="0" w:line="240" w:lineRule="auto"/>
              <w:jc w:val="both"/>
              <w:rPr>
                <w:rFonts w:eastAsia="Times New Roman" w:cstheme="minorHAnsi"/>
                <w:sz w:val="22"/>
                <w:szCs w:val="22"/>
                <w:bdr w:val="nil"/>
                <w:lang w:eastAsia="en-US"/>
              </w:rPr>
            </w:pPr>
            <w:r w:rsidRPr="004B183B">
              <w:rPr>
                <w:rFonts w:eastAsia="Times New Roman" w:cstheme="minorHAnsi"/>
                <w:sz w:val="22"/>
                <w:szCs w:val="22"/>
                <w:bdr w:val="nil"/>
                <w:lang w:eastAsia="en-US"/>
              </w:rPr>
              <w:t>Belgradas</w:t>
            </w:r>
          </w:p>
          <w:p w14:paraId="4753D618" w14:textId="77777777" w:rsidR="004B183B" w:rsidRPr="004B183B" w:rsidRDefault="004B183B" w:rsidP="004B183B">
            <w:pPr>
              <w:pBdr>
                <w:top w:val="nil"/>
                <w:left w:val="nil"/>
                <w:bottom w:val="nil"/>
                <w:right w:val="nil"/>
                <w:between w:val="nil"/>
                <w:bar w:val="nil"/>
              </w:pBdr>
              <w:spacing w:after="0" w:line="240" w:lineRule="auto"/>
              <w:jc w:val="both"/>
              <w:rPr>
                <w:rFonts w:eastAsia="Times New Roman" w:cstheme="minorHAnsi"/>
                <w:sz w:val="22"/>
                <w:szCs w:val="22"/>
                <w:bdr w:val="nil"/>
                <w:lang w:eastAsia="en-US"/>
              </w:rPr>
            </w:pPr>
            <w:r w:rsidRPr="004B183B">
              <w:rPr>
                <w:rFonts w:eastAsia="Times New Roman" w:cstheme="minorHAnsi"/>
                <w:sz w:val="22"/>
                <w:szCs w:val="22"/>
                <w:bdr w:val="nil"/>
                <w:lang w:eastAsia="en-US"/>
              </w:rPr>
              <w:t>Buchareštas</w:t>
            </w:r>
          </w:p>
          <w:p w14:paraId="76492C5C" w14:textId="77777777" w:rsidR="004B183B" w:rsidRPr="004B183B" w:rsidRDefault="004B183B" w:rsidP="004B183B">
            <w:pPr>
              <w:pBdr>
                <w:top w:val="nil"/>
                <w:left w:val="nil"/>
                <w:bottom w:val="nil"/>
                <w:right w:val="nil"/>
                <w:between w:val="nil"/>
                <w:bar w:val="nil"/>
              </w:pBdr>
              <w:spacing w:after="0" w:line="240" w:lineRule="auto"/>
              <w:jc w:val="both"/>
              <w:rPr>
                <w:rFonts w:eastAsia="Times New Roman" w:cstheme="minorHAnsi"/>
                <w:sz w:val="22"/>
                <w:szCs w:val="22"/>
                <w:bdr w:val="nil"/>
                <w:lang w:eastAsia="en-US"/>
              </w:rPr>
            </w:pPr>
            <w:r w:rsidRPr="004B183B">
              <w:rPr>
                <w:rFonts w:eastAsia="Times New Roman" w:cstheme="minorHAnsi"/>
                <w:sz w:val="22"/>
                <w:szCs w:val="22"/>
                <w:bdr w:val="nil"/>
                <w:lang w:eastAsia="en-US"/>
              </w:rPr>
              <w:t>Split</w:t>
            </w:r>
          </w:p>
          <w:p w14:paraId="7037B6DC" w14:textId="77777777" w:rsidR="004B183B" w:rsidRPr="004B183B" w:rsidRDefault="004B183B" w:rsidP="004B183B">
            <w:pPr>
              <w:pBdr>
                <w:top w:val="nil"/>
                <w:left w:val="nil"/>
                <w:bottom w:val="nil"/>
                <w:right w:val="nil"/>
                <w:between w:val="nil"/>
                <w:bar w:val="nil"/>
              </w:pBdr>
              <w:spacing w:after="0" w:line="240" w:lineRule="auto"/>
              <w:jc w:val="both"/>
              <w:rPr>
                <w:rFonts w:eastAsia="Times New Roman" w:cstheme="minorHAnsi"/>
                <w:sz w:val="22"/>
                <w:szCs w:val="22"/>
                <w:bdr w:val="nil"/>
                <w:lang w:eastAsia="en-US"/>
              </w:rPr>
            </w:pPr>
            <w:r w:rsidRPr="004B183B">
              <w:rPr>
                <w:rFonts w:eastAsia="Times New Roman" w:cstheme="minorHAnsi"/>
                <w:sz w:val="22"/>
                <w:szCs w:val="22"/>
                <w:bdr w:val="nil"/>
                <w:lang w:eastAsia="en-US"/>
              </w:rPr>
              <w:t>Timisoara</w:t>
            </w:r>
          </w:p>
          <w:p w14:paraId="246F166D" w14:textId="77777777" w:rsidR="004B183B" w:rsidRPr="004B183B" w:rsidRDefault="004B183B" w:rsidP="004B183B">
            <w:pPr>
              <w:pBdr>
                <w:top w:val="nil"/>
                <w:left w:val="nil"/>
                <w:bottom w:val="nil"/>
                <w:right w:val="nil"/>
                <w:between w:val="nil"/>
                <w:bar w:val="nil"/>
              </w:pBdr>
              <w:spacing w:after="0" w:line="240" w:lineRule="auto"/>
              <w:jc w:val="both"/>
              <w:rPr>
                <w:rFonts w:eastAsia="Times New Roman" w:cstheme="minorHAnsi"/>
                <w:sz w:val="22"/>
                <w:szCs w:val="22"/>
                <w:bdr w:val="nil"/>
                <w:lang w:eastAsia="en-US"/>
              </w:rPr>
            </w:pPr>
            <w:r w:rsidRPr="004B183B">
              <w:rPr>
                <w:rFonts w:eastAsia="Times New Roman" w:cstheme="minorHAnsi"/>
                <w:sz w:val="22"/>
                <w:szCs w:val="22"/>
                <w:bdr w:val="nil"/>
                <w:lang w:eastAsia="en-US"/>
              </w:rPr>
              <w:t>Kišiniovas</w:t>
            </w:r>
          </w:p>
          <w:p w14:paraId="54BC1ADB" w14:textId="77777777" w:rsidR="004B183B" w:rsidRPr="004B183B" w:rsidRDefault="004B183B" w:rsidP="004B183B">
            <w:pPr>
              <w:pBdr>
                <w:top w:val="nil"/>
                <w:left w:val="nil"/>
                <w:bottom w:val="nil"/>
                <w:right w:val="nil"/>
                <w:between w:val="nil"/>
                <w:bar w:val="nil"/>
              </w:pBdr>
              <w:spacing w:after="0" w:line="240" w:lineRule="auto"/>
              <w:jc w:val="both"/>
              <w:rPr>
                <w:rFonts w:eastAsia="Times New Roman" w:cstheme="minorHAnsi"/>
                <w:sz w:val="22"/>
                <w:szCs w:val="22"/>
                <w:bdr w:val="nil"/>
                <w:lang w:eastAsia="en-US"/>
              </w:rPr>
            </w:pPr>
            <w:r w:rsidRPr="004B183B">
              <w:rPr>
                <w:rFonts w:eastAsia="Times New Roman" w:cstheme="minorHAnsi"/>
                <w:sz w:val="22"/>
                <w:szCs w:val="22"/>
                <w:bdr w:val="nil"/>
                <w:lang w:eastAsia="en-US"/>
              </w:rPr>
              <w:t>Nica</w:t>
            </w:r>
          </w:p>
          <w:p w14:paraId="4F5F136E" w14:textId="77777777" w:rsidR="004B183B" w:rsidRPr="004B183B" w:rsidRDefault="004B183B" w:rsidP="004B183B">
            <w:pPr>
              <w:pBdr>
                <w:top w:val="nil"/>
                <w:left w:val="nil"/>
                <w:bottom w:val="nil"/>
                <w:right w:val="nil"/>
                <w:between w:val="nil"/>
                <w:bar w:val="nil"/>
              </w:pBdr>
              <w:spacing w:after="0" w:line="240" w:lineRule="auto"/>
              <w:jc w:val="both"/>
              <w:rPr>
                <w:rFonts w:eastAsia="Times New Roman" w:cstheme="minorHAnsi"/>
                <w:sz w:val="22"/>
                <w:szCs w:val="22"/>
                <w:bdr w:val="nil"/>
                <w:lang w:eastAsia="en-US"/>
              </w:rPr>
            </w:pPr>
            <w:r w:rsidRPr="004B183B">
              <w:rPr>
                <w:rFonts w:eastAsia="Times New Roman" w:cstheme="minorHAnsi"/>
                <w:sz w:val="22"/>
                <w:szCs w:val="22"/>
                <w:bdr w:val="nil"/>
                <w:lang w:eastAsia="en-US"/>
              </w:rPr>
              <w:t>Stambulas, kiti Turkijos miestai</w:t>
            </w:r>
          </w:p>
        </w:tc>
      </w:tr>
      <w:tr w:rsidR="004B183B" w:rsidRPr="004B183B" w14:paraId="25C1C162" w14:textId="77777777" w:rsidTr="00810A53">
        <w:tc>
          <w:tcPr>
            <w:tcW w:w="3704" w:type="dxa"/>
            <w:tcBorders>
              <w:top w:val="single" w:sz="12" w:space="0" w:color="000000"/>
              <w:left w:val="single" w:sz="12" w:space="0" w:color="000000"/>
              <w:bottom w:val="single" w:sz="12" w:space="0" w:color="000000"/>
              <w:right w:val="single" w:sz="4" w:space="0" w:color="000000"/>
            </w:tcBorders>
            <w:tcMar>
              <w:top w:w="0" w:type="dxa"/>
              <w:left w:w="108" w:type="dxa"/>
              <w:bottom w:w="0" w:type="dxa"/>
              <w:right w:w="108" w:type="dxa"/>
            </w:tcMar>
          </w:tcPr>
          <w:p w14:paraId="02BBEC81" w14:textId="77777777" w:rsidR="004B183B" w:rsidRPr="004B183B" w:rsidRDefault="004B183B" w:rsidP="004B183B">
            <w:pPr>
              <w:pBdr>
                <w:top w:val="nil"/>
                <w:left w:val="nil"/>
                <w:bottom w:val="nil"/>
                <w:right w:val="nil"/>
                <w:between w:val="nil"/>
                <w:bar w:val="nil"/>
              </w:pBdr>
              <w:spacing w:after="0" w:line="240" w:lineRule="auto"/>
              <w:rPr>
                <w:rFonts w:eastAsia="Times New Roman" w:cstheme="minorHAnsi"/>
                <w:sz w:val="22"/>
                <w:szCs w:val="22"/>
                <w:bdr w:val="nil"/>
                <w:lang w:eastAsia="en-US"/>
              </w:rPr>
            </w:pPr>
            <w:r w:rsidRPr="004B183B">
              <w:rPr>
                <w:rFonts w:eastAsia="Times New Roman" w:cstheme="minorHAnsi"/>
                <w:sz w:val="22"/>
                <w:szCs w:val="22"/>
                <w:bdr w:val="nil"/>
                <w:lang w:eastAsia="en-US"/>
              </w:rPr>
              <w:t>Kitos galimos kryptys</w:t>
            </w:r>
          </w:p>
        </w:tc>
        <w:tc>
          <w:tcPr>
            <w:tcW w:w="4961" w:type="dxa"/>
            <w:tcBorders>
              <w:top w:val="single" w:sz="12" w:space="0" w:color="000000"/>
              <w:left w:val="single" w:sz="4" w:space="0" w:color="000000"/>
              <w:bottom w:val="single" w:sz="12" w:space="0" w:color="000000"/>
              <w:right w:val="single" w:sz="12" w:space="0" w:color="000000"/>
            </w:tcBorders>
            <w:tcMar>
              <w:top w:w="0" w:type="dxa"/>
              <w:left w:w="108" w:type="dxa"/>
              <w:bottom w:w="0" w:type="dxa"/>
              <w:right w:w="108" w:type="dxa"/>
            </w:tcMar>
          </w:tcPr>
          <w:p w14:paraId="7E6CD39F" w14:textId="77777777" w:rsidR="004B183B" w:rsidRPr="004B183B" w:rsidRDefault="004B183B" w:rsidP="004B183B">
            <w:pPr>
              <w:pBdr>
                <w:top w:val="nil"/>
                <w:left w:val="nil"/>
                <w:bottom w:val="nil"/>
                <w:right w:val="nil"/>
                <w:between w:val="nil"/>
                <w:bar w:val="nil"/>
              </w:pBdr>
              <w:spacing w:after="0" w:line="240" w:lineRule="auto"/>
              <w:jc w:val="both"/>
              <w:rPr>
                <w:rFonts w:eastAsia="Times New Roman" w:cstheme="minorHAnsi"/>
                <w:sz w:val="22"/>
                <w:szCs w:val="22"/>
                <w:bdr w:val="nil"/>
                <w:lang w:eastAsia="en-US"/>
              </w:rPr>
            </w:pPr>
            <w:r w:rsidRPr="004B183B">
              <w:rPr>
                <w:rFonts w:eastAsia="Times New Roman" w:cstheme="minorHAnsi"/>
                <w:sz w:val="22"/>
                <w:szCs w:val="22"/>
                <w:bdr w:val="nil"/>
                <w:lang w:eastAsia="en-US"/>
              </w:rPr>
              <w:t>Sakartvelas</w:t>
            </w:r>
          </w:p>
          <w:p w14:paraId="2FFF74E6" w14:textId="77777777" w:rsidR="004B183B" w:rsidRPr="004B183B" w:rsidRDefault="004B183B" w:rsidP="004B183B">
            <w:pPr>
              <w:pBdr>
                <w:top w:val="nil"/>
                <w:left w:val="nil"/>
                <w:bottom w:val="nil"/>
                <w:right w:val="nil"/>
                <w:between w:val="nil"/>
                <w:bar w:val="nil"/>
              </w:pBdr>
              <w:spacing w:after="0" w:line="240" w:lineRule="auto"/>
              <w:jc w:val="both"/>
              <w:rPr>
                <w:rFonts w:eastAsia="Times New Roman" w:cstheme="minorHAnsi"/>
                <w:sz w:val="22"/>
                <w:szCs w:val="22"/>
                <w:bdr w:val="nil"/>
                <w:lang w:eastAsia="en-US"/>
              </w:rPr>
            </w:pPr>
            <w:r w:rsidRPr="004B183B">
              <w:rPr>
                <w:rFonts w:eastAsia="Times New Roman" w:cstheme="minorHAnsi"/>
                <w:sz w:val="22"/>
                <w:szCs w:val="22"/>
                <w:bdr w:val="nil"/>
                <w:lang w:eastAsia="en-US"/>
              </w:rPr>
              <w:t>Tadžikistanas</w:t>
            </w:r>
          </w:p>
          <w:p w14:paraId="763468F4" w14:textId="77777777" w:rsidR="004B183B" w:rsidRPr="004B183B" w:rsidRDefault="004B183B" w:rsidP="004B183B">
            <w:pPr>
              <w:pBdr>
                <w:top w:val="nil"/>
                <w:left w:val="nil"/>
                <w:bottom w:val="nil"/>
                <w:right w:val="nil"/>
                <w:between w:val="nil"/>
                <w:bar w:val="nil"/>
              </w:pBdr>
              <w:spacing w:after="0" w:line="240" w:lineRule="auto"/>
              <w:jc w:val="both"/>
              <w:rPr>
                <w:rFonts w:eastAsia="Times New Roman" w:cstheme="minorHAnsi"/>
                <w:sz w:val="22"/>
                <w:szCs w:val="22"/>
                <w:bdr w:val="nil"/>
                <w:lang w:eastAsia="en-US"/>
              </w:rPr>
            </w:pPr>
            <w:r w:rsidRPr="004B183B">
              <w:rPr>
                <w:rFonts w:eastAsia="Times New Roman" w:cstheme="minorHAnsi"/>
                <w:sz w:val="22"/>
                <w:szCs w:val="22"/>
                <w:bdr w:val="nil"/>
                <w:lang w:eastAsia="en-US"/>
              </w:rPr>
              <w:t>Šri Lanka</w:t>
            </w:r>
          </w:p>
          <w:p w14:paraId="53AB4AD5" w14:textId="77777777" w:rsidR="004B183B" w:rsidRPr="004B183B" w:rsidRDefault="004B183B" w:rsidP="004B183B">
            <w:pPr>
              <w:pBdr>
                <w:top w:val="nil"/>
                <w:left w:val="nil"/>
                <w:bottom w:val="nil"/>
                <w:right w:val="nil"/>
                <w:between w:val="nil"/>
                <w:bar w:val="nil"/>
              </w:pBdr>
              <w:spacing w:after="0" w:line="240" w:lineRule="auto"/>
              <w:jc w:val="both"/>
              <w:rPr>
                <w:rFonts w:eastAsia="Times New Roman" w:cstheme="minorHAnsi"/>
                <w:sz w:val="22"/>
                <w:szCs w:val="22"/>
                <w:bdr w:val="nil"/>
                <w:lang w:eastAsia="en-US"/>
              </w:rPr>
            </w:pPr>
            <w:r w:rsidRPr="004B183B">
              <w:rPr>
                <w:rFonts w:eastAsia="Times New Roman" w:cstheme="minorHAnsi"/>
                <w:sz w:val="22"/>
                <w:szCs w:val="22"/>
                <w:bdr w:val="nil"/>
                <w:lang w:eastAsia="en-US"/>
              </w:rPr>
              <w:t>Indija</w:t>
            </w:r>
          </w:p>
          <w:p w14:paraId="6D62A052" w14:textId="77777777" w:rsidR="004B183B" w:rsidRPr="004B183B" w:rsidRDefault="004B183B" w:rsidP="004B183B">
            <w:pPr>
              <w:pBdr>
                <w:top w:val="nil"/>
                <w:left w:val="nil"/>
                <w:bottom w:val="nil"/>
                <w:right w:val="nil"/>
                <w:between w:val="nil"/>
                <w:bar w:val="nil"/>
              </w:pBdr>
              <w:spacing w:after="0" w:line="240" w:lineRule="auto"/>
              <w:jc w:val="both"/>
              <w:rPr>
                <w:rFonts w:eastAsia="Times New Roman" w:cstheme="minorHAnsi"/>
                <w:sz w:val="22"/>
                <w:szCs w:val="22"/>
                <w:bdr w:val="nil"/>
                <w:lang w:eastAsia="en-US"/>
              </w:rPr>
            </w:pPr>
            <w:r w:rsidRPr="004B183B">
              <w:rPr>
                <w:rFonts w:eastAsia="Times New Roman" w:cstheme="minorHAnsi"/>
                <w:sz w:val="22"/>
                <w:szCs w:val="22"/>
                <w:bdr w:val="nil"/>
                <w:lang w:eastAsia="en-US"/>
              </w:rPr>
              <w:t>Pakistanas</w:t>
            </w:r>
          </w:p>
          <w:p w14:paraId="7BAD6CE9" w14:textId="77777777" w:rsidR="004B183B" w:rsidRPr="004B183B" w:rsidRDefault="004B183B" w:rsidP="004B183B">
            <w:pPr>
              <w:pBdr>
                <w:top w:val="nil"/>
                <w:left w:val="nil"/>
                <w:bottom w:val="nil"/>
                <w:right w:val="nil"/>
                <w:between w:val="nil"/>
                <w:bar w:val="nil"/>
              </w:pBdr>
              <w:spacing w:after="0" w:line="240" w:lineRule="auto"/>
              <w:jc w:val="both"/>
              <w:rPr>
                <w:rFonts w:eastAsia="Times New Roman" w:cstheme="minorHAnsi"/>
                <w:sz w:val="22"/>
                <w:szCs w:val="22"/>
                <w:bdr w:val="nil"/>
                <w:lang w:eastAsia="en-US"/>
              </w:rPr>
            </w:pPr>
            <w:r w:rsidRPr="004B183B">
              <w:rPr>
                <w:rFonts w:eastAsia="Times New Roman" w:cstheme="minorHAnsi"/>
                <w:sz w:val="22"/>
                <w:szCs w:val="22"/>
                <w:bdr w:val="nil"/>
                <w:lang w:eastAsia="en-US"/>
              </w:rPr>
              <w:t>Londonas</w:t>
            </w:r>
          </w:p>
          <w:p w14:paraId="4738220D" w14:textId="77777777" w:rsidR="004B183B" w:rsidRPr="004B183B" w:rsidRDefault="004B183B" w:rsidP="004B183B">
            <w:pPr>
              <w:pBdr>
                <w:top w:val="nil"/>
                <w:left w:val="nil"/>
                <w:bottom w:val="nil"/>
                <w:right w:val="nil"/>
                <w:between w:val="nil"/>
                <w:bar w:val="nil"/>
              </w:pBdr>
              <w:spacing w:after="0" w:line="240" w:lineRule="auto"/>
              <w:jc w:val="both"/>
              <w:rPr>
                <w:rFonts w:eastAsia="Times New Roman" w:cstheme="minorHAnsi"/>
                <w:sz w:val="22"/>
                <w:szCs w:val="22"/>
                <w:bdr w:val="nil"/>
                <w:lang w:eastAsia="en-US"/>
              </w:rPr>
            </w:pPr>
            <w:r w:rsidRPr="004B183B">
              <w:rPr>
                <w:rFonts w:eastAsia="Times New Roman" w:cstheme="minorHAnsi"/>
                <w:sz w:val="22"/>
                <w:szCs w:val="22"/>
                <w:bdr w:val="nil"/>
                <w:lang w:eastAsia="en-US"/>
              </w:rPr>
              <w:t>Dublinas</w:t>
            </w:r>
          </w:p>
          <w:p w14:paraId="4F7F2CDB" w14:textId="77777777" w:rsidR="004B183B" w:rsidRPr="004B183B" w:rsidRDefault="004B183B" w:rsidP="004B183B">
            <w:pPr>
              <w:pBdr>
                <w:top w:val="nil"/>
                <w:left w:val="nil"/>
                <w:bottom w:val="nil"/>
                <w:right w:val="nil"/>
                <w:between w:val="nil"/>
                <w:bar w:val="nil"/>
              </w:pBdr>
              <w:spacing w:after="0" w:line="240" w:lineRule="auto"/>
              <w:jc w:val="both"/>
              <w:rPr>
                <w:rFonts w:eastAsia="Times New Roman" w:cstheme="minorHAnsi"/>
                <w:sz w:val="22"/>
                <w:szCs w:val="22"/>
                <w:bdr w:val="nil"/>
                <w:lang w:eastAsia="en-US"/>
              </w:rPr>
            </w:pPr>
            <w:r w:rsidRPr="004B183B">
              <w:rPr>
                <w:rFonts w:eastAsia="Times New Roman" w:cstheme="minorHAnsi"/>
                <w:sz w:val="22"/>
                <w:szCs w:val="22"/>
                <w:bdr w:val="nil"/>
                <w:lang w:eastAsia="en-US"/>
              </w:rPr>
              <w:t>Strasbūras</w:t>
            </w:r>
          </w:p>
          <w:p w14:paraId="5CE8A91F" w14:textId="77777777" w:rsidR="004B183B" w:rsidRPr="004B183B" w:rsidRDefault="004B183B" w:rsidP="004B183B">
            <w:pPr>
              <w:pBdr>
                <w:top w:val="nil"/>
                <w:left w:val="nil"/>
                <w:bottom w:val="nil"/>
                <w:right w:val="nil"/>
                <w:between w:val="nil"/>
                <w:bar w:val="nil"/>
              </w:pBdr>
              <w:spacing w:after="0" w:line="240" w:lineRule="auto"/>
              <w:jc w:val="both"/>
              <w:rPr>
                <w:rFonts w:eastAsia="Times New Roman" w:cstheme="minorHAnsi"/>
                <w:sz w:val="22"/>
                <w:szCs w:val="22"/>
                <w:bdr w:val="nil"/>
                <w:lang w:eastAsia="en-US"/>
              </w:rPr>
            </w:pPr>
            <w:r w:rsidRPr="004B183B">
              <w:rPr>
                <w:rFonts w:eastAsia="Times New Roman" w:cstheme="minorHAnsi"/>
                <w:sz w:val="22"/>
                <w:szCs w:val="22"/>
                <w:bdr w:val="nil"/>
                <w:lang w:eastAsia="en-US"/>
              </w:rPr>
              <w:t>Viena</w:t>
            </w:r>
          </w:p>
          <w:p w14:paraId="64ACE2C0" w14:textId="77777777" w:rsidR="004B183B" w:rsidRPr="004B183B" w:rsidRDefault="004B183B" w:rsidP="004B183B">
            <w:pPr>
              <w:pBdr>
                <w:top w:val="nil"/>
                <w:left w:val="nil"/>
                <w:bottom w:val="nil"/>
                <w:right w:val="nil"/>
                <w:between w:val="nil"/>
                <w:bar w:val="nil"/>
              </w:pBdr>
              <w:spacing w:after="0" w:line="240" w:lineRule="auto"/>
              <w:jc w:val="both"/>
              <w:rPr>
                <w:rFonts w:eastAsia="Times New Roman" w:cstheme="minorHAnsi"/>
                <w:sz w:val="22"/>
                <w:szCs w:val="22"/>
                <w:bdr w:val="nil"/>
                <w:lang w:eastAsia="en-US"/>
              </w:rPr>
            </w:pPr>
            <w:r w:rsidRPr="004B183B">
              <w:rPr>
                <w:rFonts w:eastAsia="Times New Roman" w:cstheme="minorHAnsi"/>
                <w:sz w:val="22"/>
                <w:szCs w:val="22"/>
                <w:bdr w:val="nil"/>
                <w:lang w:eastAsia="en-US"/>
              </w:rPr>
              <w:t>Liubliana</w:t>
            </w:r>
          </w:p>
          <w:p w14:paraId="5783CD72" w14:textId="77777777" w:rsidR="004B183B" w:rsidRPr="004B183B" w:rsidRDefault="004B183B" w:rsidP="004B183B">
            <w:pPr>
              <w:pBdr>
                <w:top w:val="nil"/>
                <w:left w:val="nil"/>
                <w:bottom w:val="nil"/>
                <w:right w:val="nil"/>
                <w:between w:val="nil"/>
                <w:bar w:val="nil"/>
              </w:pBdr>
              <w:spacing w:after="0" w:line="240" w:lineRule="auto"/>
              <w:jc w:val="both"/>
              <w:rPr>
                <w:rFonts w:eastAsia="Times New Roman" w:cstheme="minorHAnsi"/>
                <w:sz w:val="22"/>
                <w:szCs w:val="22"/>
                <w:bdr w:val="nil"/>
                <w:lang w:eastAsia="en-US"/>
              </w:rPr>
            </w:pPr>
            <w:r w:rsidRPr="004B183B">
              <w:rPr>
                <w:rFonts w:eastAsia="Times New Roman" w:cstheme="minorHAnsi"/>
                <w:sz w:val="22"/>
                <w:szCs w:val="22"/>
                <w:bdr w:val="nil"/>
                <w:lang w:eastAsia="en-US"/>
              </w:rPr>
              <w:t>Praha</w:t>
            </w:r>
          </w:p>
          <w:p w14:paraId="766D6541" w14:textId="77777777" w:rsidR="004B183B" w:rsidRPr="004B183B" w:rsidRDefault="004B183B" w:rsidP="004B183B">
            <w:pPr>
              <w:pBdr>
                <w:top w:val="nil"/>
                <w:left w:val="nil"/>
                <w:bottom w:val="nil"/>
                <w:right w:val="nil"/>
                <w:between w:val="nil"/>
                <w:bar w:val="nil"/>
              </w:pBdr>
              <w:spacing w:after="0" w:line="240" w:lineRule="auto"/>
              <w:jc w:val="both"/>
              <w:rPr>
                <w:rFonts w:eastAsia="Times New Roman" w:cstheme="minorHAnsi"/>
                <w:sz w:val="22"/>
                <w:szCs w:val="22"/>
                <w:bdr w:val="nil"/>
                <w:lang w:eastAsia="en-US"/>
              </w:rPr>
            </w:pPr>
            <w:r w:rsidRPr="004B183B">
              <w:rPr>
                <w:rFonts w:eastAsia="Times New Roman" w:cstheme="minorHAnsi"/>
                <w:sz w:val="22"/>
                <w:szCs w:val="22"/>
                <w:bdr w:val="nil"/>
                <w:lang w:eastAsia="en-US"/>
              </w:rPr>
              <w:t>Sofija</w:t>
            </w:r>
          </w:p>
          <w:p w14:paraId="5DD25C75" w14:textId="77777777" w:rsidR="004B183B" w:rsidRPr="004B183B" w:rsidRDefault="004B183B" w:rsidP="004B183B">
            <w:pPr>
              <w:pBdr>
                <w:top w:val="nil"/>
                <w:left w:val="nil"/>
                <w:bottom w:val="nil"/>
                <w:right w:val="nil"/>
                <w:between w:val="nil"/>
                <w:bar w:val="nil"/>
              </w:pBdr>
              <w:spacing w:after="0" w:line="240" w:lineRule="auto"/>
              <w:jc w:val="both"/>
              <w:rPr>
                <w:rFonts w:eastAsia="Times New Roman" w:cstheme="minorHAnsi"/>
                <w:sz w:val="22"/>
                <w:szCs w:val="22"/>
                <w:bdr w:val="nil"/>
                <w:lang w:eastAsia="en-US"/>
              </w:rPr>
            </w:pPr>
            <w:r w:rsidRPr="004B183B">
              <w:rPr>
                <w:rFonts w:eastAsia="Times New Roman" w:cstheme="minorHAnsi"/>
                <w:sz w:val="22"/>
                <w:szCs w:val="22"/>
                <w:bdr w:val="nil"/>
                <w:lang w:eastAsia="en-US"/>
              </w:rPr>
              <w:t>Budapeštas</w:t>
            </w:r>
          </w:p>
          <w:p w14:paraId="6A31D96E" w14:textId="77777777" w:rsidR="004B183B" w:rsidRPr="004B183B" w:rsidRDefault="004B183B" w:rsidP="004B183B">
            <w:pPr>
              <w:pBdr>
                <w:top w:val="nil"/>
                <w:left w:val="nil"/>
                <w:bottom w:val="nil"/>
                <w:right w:val="nil"/>
                <w:between w:val="nil"/>
                <w:bar w:val="nil"/>
              </w:pBdr>
              <w:spacing w:after="0" w:line="240" w:lineRule="auto"/>
              <w:jc w:val="both"/>
              <w:rPr>
                <w:rFonts w:eastAsia="Times New Roman" w:cstheme="minorHAnsi"/>
                <w:sz w:val="22"/>
                <w:szCs w:val="22"/>
                <w:bdr w:val="nil"/>
                <w:lang w:eastAsia="en-US"/>
              </w:rPr>
            </w:pPr>
            <w:r w:rsidRPr="004B183B">
              <w:rPr>
                <w:rFonts w:eastAsia="Times New Roman" w:cstheme="minorHAnsi"/>
                <w:sz w:val="22"/>
                <w:szCs w:val="22"/>
                <w:bdr w:val="nil"/>
                <w:lang w:eastAsia="en-US"/>
              </w:rPr>
              <w:t>Madridas</w:t>
            </w:r>
          </w:p>
          <w:p w14:paraId="156F4481" w14:textId="77777777" w:rsidR="004B183B" w:rsidRPr="004B183B" w:rsidRDefault="004B183B" w:rsidP="004B183B">
            <w:pPr>
              <w:pBdr>
                <w:top w:val="nil"/>
                <w:left w:val="nil"/>
                <w:bottom w:val="nil"/>
                <w:right w:val="nil"/>
                <w:between w:val="nil"/>
                <w:bar w:val="nil"/>
              </w:pBdr>
              <w:spacing w:after="0" w:line="240" w:lineRule="auto"/>
              <w:jc w:val="both"/>
              <w:rPr>
                <w:rFonts w:eastAsia="Times New Roman" w:cstheme="minorHAnsi"/>
                <w:sz w:val="22"/>
                <w:szCs w:val="22"/>
                <w:bdr w:val="nil"/>
                <w:lang w:eastAsia="en-US"/>
              </w:rPr>
            </w:pPr>
            <w:r w:rsidRPr="004B183B">
              <w:rPr>
                <w:rFonts w:eastAsia="Times New Roman" w:cstheme="minorHAnsi"/>
                <w:sz w:val="22"/>
                <w:szCs w:val="22"/>
                <w:bdr w:val="nil"/>
                <w:lang w:eastAsia="en-US"/>
              </w:rPr>
              <w:t>Helsinkis</w:t>
            </w:r>
          </w:p>
          <w:p w14:paraId="68A3BFC9" w14:textId="77777777" w:rsidR="004B183B" w:rsidRPr="004B183B" w:rsidRDefault="004B183B" w:rsidP="004B183B">
            <w:pPr>
              <w:pBdr>
                <w:top w:val="nil"/>
                <w:left w:val="nil"/>
                <w:bottom w:val="nil"/>
                <w:right w:val="nil"/>
                <w:between w:val="nil"/>
                <w:bar w:val="nil"/>
              </w:pBdr>
              <w:spacing w:after="0" w:line="240" w:lineRule="auto"/>
              <w:jc w:val="both"/>
              <w:rPr>
                <w:rFonts w:eastAsia="Times New Roman" w:cstheme="minorHAnsi"/>
                <w:sz w:val="22"/>
                <w:szCs w:val="22"/>
                <w:bdr w:val="nil"/>
                <w:lang w:eastAsia="en-US"/>
              </w:rPr>
            </w:pPr>
            <w:r w:rsidRPr="004B183B">
              <w:rPr>
                <w:rFonts w:eastAsia="Times New Roman" w:cstheme="minorHAnsi"/>
                <w:sz w:val="22"/>
                <w:szCs w:val="22"/>
                <w:bdr w:val="nil"/>
                <w:lang w:eastAsia="en-US"/>
              </w:rPr>
              <w:t>Stokholmas</w:t>
            </w:r>
          </w:p>
          <w:p w14:paraId="6D016153" w14:textId="77777777" w:rsidR="004B183B" w:rsidRPr="004B183B" w:rsidRDefault="004B183B" w:rsidP="004B183B">
            <w:pPr>
              <w:pBdr>
                <w:top w:val="nil"/>
                <w:left w:val="nil"/>
                <w:bottom w:val="nil"/>
                <w:right w:val="nil"/>
                <w:between w:val="nil"/>
                <w:bar w:val="nil"/>
              </w:pBdr>
              <w:spacing w:after="0" w:line="240" w:lineRule="auto"/>
              <w:jc w:val="both"/>
              <w:rPr>
                <w:rFonts w:eastAsia="Times New Roman" w:cstheme="minorHAnsi"/>
                <w:sz w:val="22"/>
                <w:szCs w:val="22"/>
                <w:bdr w:val="nil"/>
                <w:lang w:eastAsia="en-US"/>
              </w:rPr>
            </w:pPr>
            <w:r w:rsidRPr="004B183B">
              <w:rPr>
                <w:rFonts w:eastAsia="Times New Roman" w:cstheme="minorHAnsi"/>
                <w:sz w:val="22"/>
                <w:szCs w:val="22"/>
                <w:bdr w:val="nil"/>
                <w:lang w:eastAsia="en-US"/>
              </w:rPr>
              <w:t>Oslas</w:t>
            </w:r>
          </w:p>
          <w:p w14:paraId="68FFAF27" w14:textId="77777777" w:rsidR="004B183B" w:rsidRPr="004B183B" w:rsidRDefault="004B183B" w:rsidP="004B183B">
            <w:pPr>
              <w:pBdr>
                <w:top w:val="nil"/>
                <w:left w:val="nil"/>
                <w:bottom w:val="nil"/>
                <w:right w:val="nil"/>
                <w:between w:val="nil"/>
                <w:bar w:val="nil"/>
              </w:pBdr>
              <w:spacing w:after="0" w:line="240" w:lineRule="auto"/>
              <w:jc w:val="both"/>
              <w:rPr>
                <w:rFonts w:eastAsia="Arial Unicode MS" w:cstheme="minorHAnsi"/>
                <w:sz w:val="22"/>
                <w:szCs w:val="22"/>
                <w:bdr w:val="nil"/>
                <w:lang w:eastAsia="en-US"/>
              </w:rPr>
            </w:pPr>
            <w:r w:rsidRPr="004B183B">
              <w:rPr>
                <w:rFonts w:eastAsia="Arial Unicode MS" w:cstheme="minorHAnsi"/>
                <w:sz w:val="22"/>
                <w:szCs w:val="22"/>
                <w:bdr w:val="nil"/>
                <w:lang w:eastAsia="en-US"/>
              </w:rPr>
              <w:t>Lisabona</w:t>
            </w:r>
          </w:p>
          <w:p w14:paraId="33EF4AB4" w14:textId="77777777" w:rsidR="004B183B" w:rsidRPr="004B183B" w:rsidRDefault="004B183B" w:rsidP="004B183B">
            <w:pPr>
              <w:pBdr>
                <w:top w:val="nil"/>
                <w:left w:val="nil"/>
                <w:bottom w:val="nil"/>
                <w:right w:val="nil"/>
                <w:between w:val="nil"/>
                <w:bar w:val="nil"/>
              </w:pBdr>
              <w:spacing w:after="0" w:line="240" w:lineRule="auto"/>
              <w:jc w:val="both"/>
              <w:rPr>
                <w:rFonts w:eastAsia="Arial Unicode MS" w:cstheme="minorHAnsi"/>
                <w:sz w:val="22"/>
                <w:szCs w:val="22"/>
                <w:bdr w:val="nil"/>
                <w:lang w:eastAsia="en-US"/>
              </w:rPr>
            </w:pPr>
            <w:r w:rsidRPr="004B183B">
              <w:rPr>
                <w:rFonts w:eastAsia="Arial Unicode MS" w:cstheme="minorHAnsi"/>
                <w:sz w:val="22"/>
                <w:szCs w:val="22"/>
                <w:bdr w:val="nil"/>
                <w:lang w:eastAsia="en-US"/>
              </w:rPr>
              <w:t>Monrealis</w:t>
            </w:r>
          </w:p>
          <w:p w14:paraId="7E11A591" w14:textId="77777777" w:rsidR="004B183B" w:rsidRPr="004B183B" w:rsidRDefault="004B183B" w:rsidP="004B183B">
            <w:pPr>
              <w:pBdr>
                <w:top w:val="nil"/>
                <w:left w:val="nil"/>
                <w:bottom w:val="nil"/>
                <w:right w:val="nil"/>
                <w:between w:val="nil"/>
                <w:bar w:val="nil"/>
              </w:pBdr>
              <w:spacing w:after="0" w:line="240" w:lineRule="auto"/>
              <w:jc w:val="both"/>
              <w:rPr>
                <w:rFonts w:eastAsia="Arial Unicode MS" w:cstheme="minorHAnsi"/>
                <w:sz w:val="22"/>
                <w:szCs w:val="22"/>
                <w:bdr w:val="nil"/>
                <w:lang w:eastAsia="en-US"/>
              </w:rPr>
            </w:pPr>
            <w:r w:rsidRPr="004B183B">
              <w:rPr>
                <w:rFonts w:eastAsia="Arial Unicode MS" w:cstheme="minorHAnsi"/>
                <w:sz w:val="22"/>
                <w:szCs w:val="22"/>
                <w:bdr w:val="nil"/>
                <w:lang w:eastAsia="en-US"/>
              </w:rPr>
              <w:t>Torontas</w:t>
            </w:r>
          </w:p>
          <w:p w14:paraId="0609A523" w14:textId="77777777" w:rsidR="004B183B" w:rsidRPr="004B183B" w:rsidRDefault="004B183B" w:rsidP="004B183B">
            <w:pPr>
              <w:pBdr>
                <w:top w:val="nil"/>
                <w:left w:val="nil"/>
                <w:bottom w:val="nil"/>
                <w:right w:val="nil"/>
                <w:between w:val="nil"/>
                <w:bar w:val="nil"/>
              </w:pBdr>
              <w:spacing w:after="0" w:line="240" w:lineRule="auto"/>
              <w:jc w:val="both"/>
              <w:rPr>
                <w:rFonts w:eastAsia="Arial Unicode MS" w:cstheme="minorHAnsi"/>
                <w:sz w:val="22"/>
                <w:szCs w:val="22"/>
                <w:bdr w:val="nil"/>
                <w:lang w:eastAsia="en-US"/>
              </w:rPr>
            </w:pPr>
            <w:r w:rsidRPr="004B183B">
              <w:rPr>
                <w:rFonts w:eastAsia="Arial Unicode MS" w:cstheme="minorHAnsi"/>
                <w:sz w:val="22"/>
                <w:szCs w:val="22"/>
                <w:bdr w:val="nil"/>
                <w:lang w:eastAsia="en-US"/>
              </w:rPr>
              <w:t>Kvebekas</w:t>
            </w:r>
          </w:p>
          <w:p w14:paraId="3B10F420" w14:textId="77777777" w:rsidR="004B183B" w:rsidRPr="004B183B" w:rsidRDefault="004B183B" w:rsidP="004B183B">
            <w:pPr>
              <w:pBdr>
                <w:top w:val="nil"/>
                <w:left w:val="nil"/>
                <w:bottom w:val="nil"/>
                <w:right w:val="nil"/>
                <w:between w:val="nil"/>
                <w:bar w:val="nil"/>
              </w:pBdr>
              <w:spacing w:after="0" w:line="240" w:lineRule="auto"/>
              <w:jc w:val="both"/>
              <w:rPr>
                <w:rFonts w:eastAsia="Arial Unicode MS" w:cstheme="minorHAnsi"/>
                <w:sz w:val="22"/>
                <w:szCs w:val="22"/>
                <w:bdr w:val="nil"/>
                <w:lang w:eastAsia="en-US"/>
              </w:rPr>
            </w:pPr>
            <w:r w:rsidRPr="004B183B">
              <w:rPr>
                <w:rFonts w:eastAsia="Arial Unicode MS" w:cstheme="minorHAnsi"/>
                <w:sz w:val="22"/>
                <w:szCs w:val="22"/>
                <w:bdr w:val="nil"/>
                <w:lang w:eastAsia="en-US"/>
              </w:rPr>
              <w:t>Niujorkas</w:t>
            </w:r>
          </w:p>
          <w:p w14:paraId="1472433F" w14:textId="77777777" w:rsidR="004B183B" w:rsidRPr="004B183B" w:rsidRDefault="004B183B" w:rsidP="004B183B">
            <w:pPr>
              <w:pBdr>
                <w:top w:val="nil"/>
                <w:left w:val="nil"/>
                <w:bottom w:val="nil"/>
                <w:right w:val="nil"/>
                <w:between w:val="nil"/>
                <w:bar w:val="nil"/>
              </w:pBdr>
              <w:spacing w:after="0" w:line="240" w:lineRule="auto"/>
              <w:jc w:val="both"/>
              <w:rPr>
                <w:rFonts w:eastAsia="Arial Unicode MS" w:cstheme="minorHAnsi"/>
                <w:sz w:val="22"/>
                <w:szCs w:val="22"/>
                <w:bdr w:val="nil"/>
                <w:lang w:eastAsia="en-US"/>
              </w:rPr>
            </w:pPr>
            <w:r w:rsidRPr="004B183B">
              <w:rPr>
                <w:rFonts w:eastAsia="Arial Unicode MS" w:cstheme="minorHAnsi"/>
                <w:sz w:val="22"/>
                <w:szCs w:val="22"/>
                <w:bdr w:val="nil"/>
                <w:lang w:eastAsia="en-US"/>
              </w:rPr>
              <w:t>Vankuveris</w:t>
            </w:r>
          </w:p>
          <w:p w14:paraId="7E8A96A2" w14:textId="77777777" w:rsidR="004B183B" w:rsidRPr="004B183B" w:rsidRDefault="004B183B" w:rsidP="004B183B">
            <w:pPr>
              <w:pBdr>
                <w:top w:val="nil"/>
                <w:left w:val="nil"/>
                <w:bottom w:val="nil"/>
                <w:right w:val="nil"/>
                <w:between w:val="nil"/>
                <w:bar w:val="nil"/>
              </w:pBdr>
              <w:spacing w:after="0" w:line="240" w:lineRule="auto"/>
              <w:jc w:val="both"/>
              <w:rPr>
                <w:rFonts w:eastAsia="Arial Unicode MS" w:cstheme="minorHAnsi"/>
                <w:sz w:val="22"/>
                <w:szCs w:val="22"/>
                <w:bdr w:val="nil"/>
                <w:lang w:eastAsia="en-US"/>
              </w:rPr>
            </w:pPr>
            <w:r w:rsidRPr="004B183B">
              <w:rPr>
                <w:rFonts w:eastAsia="Arial Unicode MS" w:cstheme="minorHAnsi"/>
                <w:sz w:val="22"/>
                <w:szCs w:val="22"/>
                <w:bdr w:val="nil"/>
                <w:lang w:eastAsia="en-US"/>
              </w:rPr>
              <w:t>Vašingtonas</w:t>
            </w:r>
          </w:p>
        </w:tc>
      </w:tr>
      <w:tr w:rsidR="004B183B" w:rsidRPr="004B183B" w14:paraId="397115F7" w14:textId="77777777" w:rsidTr="00810A53">
        <w:tc>
          <w:tcPr>
            <w:tcW w:w="8665" w:type="dxa"/>
            <w:gridSpan w:val="2"/>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1524A23F" w14:textId="77777777" w:rsidR="004B183B" w:rsidRPr="004B183B" w:rsidRDefault="004B183B" w:rsidP="004B183B">
            <w:pPr>
              <w:pBdr>
                <w:top w:val="nil"/>
                <w:left w:val="nil"/>
                <w:bottom w:val="nil"/>
                <w:right w:val="nil"/>
                <w:between w:val="nil"/>
                <w:bar w:val="nil"/>
              </w:pBdr>
              <w:spacing w:after="0" w:line="240" w:lineRule="auto"/>
              <w:jc w:val="center"/>
              <w:rPr>
                <w:rFonts w:eastAsia="Times New Roman" w:cstheme="minorHAnsi"/>
                <w:sz w:val="22"/>
                <w:szCs w:val="22"/>
                <w:bdr w:val="nil"/>
                <w:lang w:eastAsia="en-US"/>
              </w:rPr>
            </w:pPr>
            <w:r w:rsidRPr="004B183B">
              <w:rPr>
                <w:rFonts w:eastAsia="Times New Roman" w:cstheme="minorHAnsi"/>
                <w:b/>
                <w:sz w:val="22"/>
                <w:szCs w:val="22"/>
                <w:bdr w:val="nil"/>
                <w:lang w:eastAsia="en-US"/>
              </w:rPr>
              <w:lastRenderedPageBreak/>
              <w:t>Kelionės sausumos transportu</w:t>
            </w:r>
          </w:p>
        </w:tc>
      </w:tr>
      <w:tr w:rsidR="004B183B" w:rsidRPr="004B183B" w14:paraId="4DA88B4A" w14:textId="77777777" w:rsidTr="00810A53">
        <w:tc>
          <w:tcPr>
            <w:tcW w:w="3704" w:type="dxa"/>
            <w:tcBorders>
              <w:top w:val="single" w:sz="12" w:space="0" w:color="000000"/>
              <w:left w:val="single" w:sz="12" w:space="0" w:color="000000"/>
              <w:bottom w:val="single" w:sz="12" w:space="0" w:color="000000"/>
              <w:right w:val="single" w:sz="4" w:space="0" w:color="000000"/>
            </w:tcBorders>
            <w:tcMar>
              <w:top w:w="0" w:type="dxa"/>
              <w:left w:w="108" w:type="dxa"/>
              <w:bottom w:w="0" w:type="dxa"/>
              <w:right w:w="108" w:type="dxa"/>
            </w:tcMar>
          </w:tcPr>
          <w:p w14:paraId="42647EB8" w14:textId="77777777" w:rsidR="004B183B" w:rsidRPr="004B183B" w:rsidRDefault="004B183B" w:rsidP="004B183B">
            <w:pPr>
              <w:pBdr>
                <w:top w:val="nil"/>
                <w:left w:val="nil"/>
                <w:bottom w:val="nil"/>
                <w:right w:val="nil"/>
                <w:between w:val="nil"/>
                <w:bar w:val="nil"/>
              </w:pBdr>
              <w:spacing w:after="0" w:line="240" w:lineRule="auto"/>
              <w:rPr>
                <w:rFonts w:eastAsia="Times New Roman" w:cstheme="minorHAnsi"/>
                <w:sz w:val="22"/>
                <w:szCs w:val="22"/>
                <w:bdr w:val="nil"/>
                <w:lang w:eastAsia="en-US"/>
              </w:rPr>
            </w:pPr>
            <w:r w:rsidRPr="004B183B">
              <w:rPr>
                <w:rFonts w:eastAsia="Times New Roman" w:cstheme="minorHAnsi"/>
                <w:sz w:val="22"/>
                <w:szCs w:val="22"/>
                <w:bdr w:val="nil"/>
                <w:lang w:eastAsia="en-US"/>
              </w:rPr>
              <w:t xml:space="preserve">Galimos kryptys </w:t>
            </w:r>
          </w:p>
        </w:tc>
        <w:tc>
          <w:tcPr>
            <w:tcW w:w="4961" w:type="dxa"/>
            <w:tcBorders>
              <w:top w:val="single" w:sz="12" w:space="0" w:color="000000"/>
              <w:left w:val="single" w:sz="4" w:space="0" w:color="000000"/>
              <w:bottom w:val="single" w:sz="12" w:space="0" w:color="000000"/>
              <w:right w:val="single" w:sz="12" w:space="0" w:color="000000"/>
            </w:tcBorders>
            <w:tcMar>
              <w:top w:w="0" w:type="dxa"/>
              <w:left w:w="108" w:type="dxa"/>
              <w:bottom w:w="0" w:type="dxa"/>
              <w:right w:w="108" w:type="dxa"/>
            </w:tcMar>
          </w:tcPr>
          <w:p w14:paraId="245E3874" w14:textId="77777777" w:rsidR="004B183B" w:rsidRPr="004B183B" w:rsidRDefault="004B183B" w:rsidP="004B183B">
            <w:pPr>
              <w:pBdr>
                <w:top w:val="nil"/>
                <w:left w:val="nil"/>
                <w:bottom w:val="nil"/>
                <w:right w:val="nil"/>
                <w:between w:val="nil"/>
                <w:bar w:val="nil"/>
              </w:pBdr>
              <w:spacing w:after="0" w:line="240" w:lineRule="auto"/>
              <w:jc w:val="both"/>
              <w:rPr>
                <w:rFonts w:eastAsia="Times New Roman" w:cstheme="minorHAnsi"/>
                <w:sz w:val="22"/>
                <w:szCs w:val="22"/>
                <w:bdr w:val="nil"/>
                <w:lang w:eastAsia="en-US"/>
              </w:rPr>
            </w:pPr>
            <w:r w:rsidRPr="004B183B">
              <w:rPr>
                <w:rFonts w:eastAsia="Times New Roman" w:cstheme="minorHAnsi"/>
                <w:sz w:val="22"/>
                <w:szCs w:val="22"/>
                <w:bdr w:val="nil"/>
                <w:lang w:eastAsia="en-US"/>
              </w:rPr>
              <w:t>Ryga, Varšuva, Talinas</w:t>
            </w:r>
          </w:p>
        </w:tc>
      </w:tr>
    </w:tbl>
    <w:p w14:paraId="55F464DB" w14:textId="77777777" w:rsidR="004B183B" w:rsidRPr="004B183B" w:rsidRDefault="004B183B" w:rsidP="004B183B">
      <w:pPr>
        <w:suppressAutoHyphens/>
        <w:autoSpaceDN w:val="0"/>
        <w:spacing w:after="0" w:line="240" w:lineRule="auto"/>
        <w:ind w:firstLine="360"/>
        <w:jc w:val="both"/>
        <w:textAlignment w:val="baseline"/>
        <w:rPr>
          <w:rFonts w:eastAsia="Calibri" w:cstheme="minorHAnsi"/>
          <w:kern w:val="3"/>
          <w:sz w:val="22"/>
          <w:szCs w:val="22"/>
          <w:lang w:eastAsia="en-US"/>
        </w:rPr>
      </w:pPr>
    </w:p>
    <w:p w14:paraId="1BCE10A2" w14:textId="77777777" w:rsidR="004B183B" w:rsidRPr="004B183B" w:rsidRDefault="004B183B" w:rsidP="004B183B">
      <w:pPr>
        <w:keepNext/>
        <w:widowControl w:val="0"/>
        <w:tabs>
          <w:tab w:val="left" w:pos="360"/>
        </w:tabs>
        <w:suppressAutoHyphens/>
        <w:autoSpaceDN w:val="0"/>
        <w:spacing w:after="0" w:line="240" w:lineRule="auto"/>
        <w:jc w:val="center"/>
        <w:textAlignment w:val="baseline"/>
        <w:rPr>
          <w:rFonts w:eastAsia="Calibri" w:cstheme="minorHAnsi"/>
          <w:b/>
          <w:kern w:val="3"/>
          <w:sz w:val="22"/>
          <w:szCs w:val="22"/>
          <w:lang w:eastAsia="en-US"/>
        </w:rPr>
      </w:pPr>
      <w:bookmarkStart w:id="48" w:name="_Toc285790770"/>
      <w:bookmarkStart w:id="49" w:name="_Toc247426382"/>
      <w:bookmarkStart w:id="50" w:name="_Toc245097850"/>
      <w:bookmarkStart w:id="51" w:name="_Toc243453045"/>
      <w:bookmarkStart w:id="52" w:name="_Toc243452709"/>
      <w:r w:rsidRPr="004B183B">
        <w:rPr>
          <w:rFonts w:eastAsia="Calibri" w:cstheme="minorHAnsi"/>
          <w:b/>
          <w:kern w:val="3"/>
          <w:sz w:val="22"/>
          <w:szCs w:val="22"/>
          <w:lang w:eastAsia="en-US"/>
        </w:rPr>
        <w:t xml:space="preserve">III. </w:t>
      </w:r>
      <w:bookmarkEnd w:id="48"/>
      <w:bookmarkEnd w:id="49"/>
      <w:bookmarkEnd w:id="50"/>
      <w:bookmarkEnd w:id="51"/>
      <w:bookmarkEnd w:id="52"/>
      <w:r w:rsidRPr="004B183B">
        <w:rPr>
          <w:rFonts w:eastAsia="Calibri" w:cstheme="minorHAnsi"/>
          <w:b/>
          <w:kern w:val="3"/>
          <w:sz w:val="22"/>
          <w:szCs w:val="22"/>
          <w:lang w:eastAsia="en-US"/>
        </w:rPr>
        <w:t xml:space="preserve"> PASLAUGŲ UŽSAKYMŲ PATEIKIMAS</w:t>
      </w:r>
    </w:p>
    <w:p w14:paraId="4B60DFFB" w14:textId="77777777" w:rsidR="004B183B" w:rsidRPr="008B4666" w:rsidRDefault="004B183B" w:rsidP="004B183B">
      <w:pPr>
        <w:keepNext/>
        <w:widowControl w:val="0"/>
        <w:tabs>
          <w:tab w:val="left" w:pos="360"/>
        </w:tabs>
        <w:suppressAutoHyphens/>
        <w:autoSpaceDN w:val="0"/>
        <w:spacing w:after="0" w:line="240" w:lineRule="auto"/>
        <w:jc w:val="center"/>
        <w:textAlignment w:val="baseline"/>
        <w:rPr>
          <w:rFonts w:eastAsia="Calibri" w:cstheme="minorHAnsi"/>
          <w:kern w:val="3"/>
          <w:sz w:val="22"/>
          <w:szCs w:val="22"/>
          <w:lang w:eastAsia="en-US"/>
        </w:rPr>
      </w:pPr>
    </w:p>
    <w:p w14:paraId="5E7D84D0" w14:textId="77777777" w:rsidR="004B183B" w:rsidRPr="008B4666" w:rsidRDefault="004B183B" w:rsidP="004B183B">
      <w:pPr>
        <w:spacing w:after="0" w:line="240" w:lineRule="auto"/>
        <w:ind w:firstLine="567"/>
        <w:jc w:val="both"/>
        <w:rPr>
          <w:rFonts w:eastAsia="Calibri" w:cstheme="minorHAnsi"/>
          <w:sz w:val="22"/>
          <w:szCs w:val="22"/>
          <w:lang w:eastAsia="en-US"/>
        </w:rPr>
      </w:pPr>
      <w:r w:rsidRPr="008B4666">
        <w:rPr>
          <w:rFonts w:eastAsia="Calibri" w:cstheme="minorHAnsi"/>
          <w:kern w:val="3"/>
          <w:sz w:val="22"/>
          <w:szCs w:val="22"/>
          <w:lang w:eastAsia="en-US"/>
        </w:rPr>
        <w:t xml:space="preserve">3.1. </w:t>
      </w:r>
      <w:r w:rsidRPr="008B4666">
        <w:rPr>
          <w:rFonts w:eastAsia="Calibri" w:cstheme="minorHAnsi"/>
          <w:sz w:val="22"/>
          <w:szCs w:val="22"/>
          <w:lang w:eastAsia="en-US"/>
        </w:rPr>
        <w:t xml:space="preserve">Detali informacija apie numatomas įsigyti kelionių organizavimo paslaugas bus pateikiama kiekvieno konkretaus užsakymo metu. </w:t>
      </w:r>
    </w:p>
    <w:p w14:paraId="105CF73B" w14:textId="77777777" w:rsidR="004B183B" w:rsidRPr="008B4666" w:rsidRDefault="004B183B" w:rsidP="004B183B">
      <w:pPr>
        <w:spacing w:after="0" w:line="240" w:lineRule="auto"/>
        <w:ind w:firstLine="567"/>
        <w:jc w:val="both"/>
        <w:rPr>
          <w:rFonts w:eastAsia="Calibri" w:cstheme="minorHAnsi"/>
          <w:sz w:val="22"/>
          <w:szCs w:val="22"/>
          <w:lang w:eastAsia="en-US"/>
        </w:rPr>
      </w:pPr>
      <w:r w:rsidRPr="008B4666">
        <w:rPr>
          <w:rFonts w:eastAsia="Calibri" w:cstheme="minorHAnsi"/>
          <w:sz w:val="22"/>
          <w:szCs w:val="22"/>
          <w:lang w:eastAsia="en-US"/>
        </w:rPr>
        <w:t xml:space="preserve">3.2. Pirkėjas siunčia Tiekėjo nurodytu elektroninio pašto adresu užsakymą, kuriame nurodo norimą užsakyti paslaugą (-as), keliavimo datą, kelionės maršrutą, keliaujančiųjų pavardes, vardus ir kitą reikalingą informaciją (pvz., renginio vietą, specifinius išvykimo ir grįžimo laikus, ar vyksta specialių poreikių turintis keleivis ir pan.). </w:t>
      </w:r>
    </w:p>
    <w:p w14:paraId="598559D7" w14:textId="736F69B8" w:rsidR="004B183B" w:rsidRPr="008B4666" w:rsidRDefault="004B183B" w:rsidP="004B183B">
      <w:pPr>
        <w:spacing w:after="0" w:line="240" w:lineRule="auto"/>
        <w:ind w:firstLine="567"/>
        <w:jc w:val="both"/>
        <w:rPr>
          <w:rFonts w:eastAsia="Calibri" w:cstheme="minorHAnsi"/>
          <w:sz w:val="22"/>
          <w:szCs w:val="22"/>
          <w:lang w:eastAsia="en-US"/>
        </w:rPr>
      </w:pPr>
      <w:r w:rsidRPr="008B4666">
        <w:rPr>
          <w:rFonts w:eastAsia="Calibri" w:cstheme="minorHAnsi"/>
          <w:sz w:val="22"/>
          <w:szCs w:val="22"/>
          <w:lang w:eastAsia="en-US"/>
        </w:rPr>
        <w:t>3.3. Jeigu Pirkėjas organizuos kelionę, kur vykstama su ginklais, šaudmenimis ir specialiosiomis priemonėmis, taip pat su tarnybiniais šunimis (Pirkėjas tai nurodys užsakymo metu), Tiekėjas turės rezervuoti ir organizuoti ginklų, šaudmenų ir specialiųjų priemonių, taip pat tarnybinių šunų gabenimo oro transport</w:t>
      </w:r>
      <w:r w:rsidR="008B4666">
        <w:rPr>
          <w:rFonts w:eastAsia="Calibri" w:cstheme="minorHAnsi"/>
          <w:sz w:val="22"/>
          <w:szCs w:val="22"/>
          <w:lang w:eastAsia="en-US"/>
        </w:rPr>
        <w:t>o</w:t>
      </w:r>
      <w:r w:rsidRPr="008B4666">
        <w:rPr>
          <w:rFonts w:eastAsia="Calibri" w:cstheme="minorHAnsi"/>
          <w:sz w:val="22"/>
          <w:szCs w:val="22"/>
          <w:lang w:eastAsia="en-US"/>
        </w:rPr>
        <w:t xml:space="preserve"> paslaugą.</w:t>
      </w:r>
    </w:p>
    <w:p w14:paraId="6BD46AEA" w14:textId="77777777" w:rsidR="004B183B" w:rsidRPr="008B4666" w:rsidRDefault="004B183B" w:rsidP="004B183B">
      <w:pPr>
        <w:spacing w:after="0" w:line="240" w:lineRule="auto"/>
        <w:ind w:firstLine="567"/>
        <w:jc w:val="both"/>
        <w:rPr>
          <w:rFonts w:eastAsia="Calibri" w:cstheme="minorHAnsi"/>
          <w:sz w:val="22"/>
          <w:szCs w:val="22"/>
          <w:lang w:eastAsia="en-US"/>
        </w:rPr>
      </w:pPr>
      <w:r w:rsidRPr="008B4666">
        <w:rPr>
          <w:rFonts w:eastAsia="Calibri" w:cstheme="minorHAnsi"/>
          <w:sz w:val="22"/>
          <w:szCs w:val="22"/>
          <w:lang w:eastAsia="en-US"/>
        </w:rPr>
        <w:t xml:space="preserve">3.4. Tiekėjas pagal užsakymo duomenis ne vėliau kaip per 3 (tris) darbo valandas nuo Pirkėjo užsakymo pateikimo momento (išsiuntimo el. paštu) turi pateikti ne mažiau kaip 3 užsakymo reikalavimus atitinkančius </w:t>
      </w:r>
      <w:r w:rsidRPr="008B4666">
        <w:rPr>
          <w:rFonts w:eastAsia="Times New Roman" w:cstheme="minorHAnsi"/>
          <w:sz w:val="22"/>
          <w:szCs w:val="22"/>
        </w:rPr>
        <w:t xml:space="preserve">ir patogiausius </w:t>
      </w:r>
      <w:r w:rsidRPr="008B4666">
        <w:rPr>
          <w:rFonts w:eastAsia="Calibri" w:cstheme="minorHAnsi"/>
          <w:color w:val="000000"/>
          <w:sz w:val="22"/>
          <w:szCs w:val="22"/>
        </w:rPr>
        <w:t>paslaugų pasiūlymus mažiausia tuo metu rinkoje esančia kaina.</w:t>
      </w:r>
      <w:r w:rsidRPr="008B4666">
        <w:rPr>
          <w:rFonts w:eastAsia="Calibri" w:cstheme="minorHAnsi"/>
          <w:sz w:val="22"/>
          <w:szCs w:val="22"/>
          <w:lang w:eastAsia="en-US"/>
        </w:rPr>
        <w:t xml:space="preserve"> Tiekėjas, teikdamas pasiūlymus privalo nurodyti kainos galiojimo terminą. </w:t>
      </w:r>
    </w:p>
    <w:p w14:paraId="4F167CBB" w14:textId="77777777" w:rsidR="004B183B" w:rsidRPr="004B183B" w:rsidRDefault="004B183B" w:rsidP="004B183B">
      <w:pPr>
        <w:spacing w:after="0" w:line="240" w:lineRule="auto"/>
        <w:ind w:firstLine="567"/>
        <w:jc w:val="both"/>
        <w:rPr>
          <w:rFonts w:eastAsia="Calibri" w:cstheme="minorHAnsi"/>
          <w:color w:val="000000"/>
          <w:sz w:val="22"/>
          <w:szCs w:val="22"/>
        </w:rPr>
      </w:pPr>
      <w:r w:rsidRPr="008B4666">
        <w:rPr>
          <w:rFonts w:eastAsia="Calibri" w:cstheme="minorHAnsi"/>
          <w:color w:val="000000"/>
          <w:sz w:val="22"/>
          <w:szCs w:val="22"/>
        </w:rPr>
        <w:t>3.5. Mažiau nei 3 paslaugų</w:t>
      </w:r>
      <w:r w:rsidRPr="004B183B">
        <w:rPr>
          <w:rFonts w:eastAsia="Calibri" w:cstheme="minorHAnsi"/>
          <w:color w:val="000000"/>
          <w:sz w:val="22"/>
          <w:szCs w:val="22"/>
        </w:rPr>
        <w:t xml:space="preserve"> pasiūlymų variantai gali būti pateikti tik išimtiniais atvejais, jeigu Paslaugų teikėjas raštu pagrindžia tokio įsipareigojimo įvykdymo negalimumą dėl objektyvių priežasčių ir Pirkėjas sutinka, kad būtų pateikti mažiau nei 3 pasirinkimo variantai.</w:t>
      </w:r>
    </w:p>
    <w:p w14:paraId="2CBBF72A" w14:textId="77777777" w:rsidR="004B183B" w:rsidRPr="004B183B" w:rsidRDefault="004B183B" w:rsidP="004B183B">
      <w:pPr>
        <w:spacing w:after="0" w:line="240" w:lineRule="auto"/>
        <w:ind w:firstLine="567"/>
        <w:jc w:val="both"/>
        <w:rPr>
          <w:rFonts w:eastAsia="Calibri" w:cstheme="minorHAnsi"/>
          <w:color w:val="000000"/>
          <w:sz w:val="22"/>
          <w:szCs w:val="22"/>
        </w:rPr>
      </w:pPr>
      <w:r w:rsidRPr="004B183B">
        <w:rPr>
          <w:rFonts w:eastAsia="Calibri" w:cstheme="minorHAnsi"/>
          <w:color w:val="000000"/>
          <w:sz w:val="22"/>
          <w:szCs w:val="22"/>
        </w:rPr>
        <w:t xml:space="preserve">3.6. </w:t>
      </w:r>
      <w:r w:rsidRPr="004B183B">
        <w:rPr>
          <w:rFonts w:eastAsia="Times New Roman" w:cstheme="minorHAnsi"/>
          <w:sz w:val="22"/>
          <w:szCs w:val="22"/>
          <w:lang w:eastAsia="en-US"/>
        </w:rPr>
        <w:t xml:space="preserve">Pirkėjas pasilieka teisę paprašyti daugiau kaip 3 apgyvendinimo paslaugų variantų, jeigu nė vienas iš pasiūlytų variantų nėra tinkamas. </w:t>
      </w:r>
    </w:p>
    <w:p w14:paraId="4205C8F2" w14:textId="77777777" w:rsidR="004B183B" w:rsidRPr="004B183B" w:rsidRDefault="004B183B" w:rsidP="004B183B">
      <w:pPr>
        <w:spacing w:after="0" w:line="240" w:lineRule="auto"/>
        <w:ind w:firstLine="567"/>
        <w:jc w:val="both"/>
        <w:rPr>
          <w:rFonts w:eastAsia="Calibri" w:cstheme="minorHAnsi"/>
          <w:sz w:val="22"/>
          <w:szCs w:val="22"/>
          <w:lang w:eastAsia="en-US"/>
        </w:rPr>
      </w:pPr>
      <w:r w:rsidRPr="004B183B">
        <w:rPr>
          <w:rFonts w:eastAsia="Calibri" w:cstheme="minorHAnsi"/>
          <w:sz w:val="22"/>
          <w:szCs w:val="22"/>
          <w:lang w:eastAsia="en-US"/>
        </w:rPr>
        <w:t xml:space="preserve">3.7. Pirkėjas iki užsakymo patvirtinimo turi teisę patikslinti užsakymo duomenis. Tokiu atveju tiekėjas turi pateikti patikslintą pasiūlymą (-us) ne vėliau kaip per 3 (tris) darbo valandas nuo patikslinto užsakymo pateikimo. </w:t>
      </w:r>
    </w:p>
    <w:p w14:paraId="72FAB8B6" w14:textId="77777777" w:rsidR="004B183B" w:rsidRPr="004B183B" w:rsidRDefault="004B183B" w:rsidP="004B183B">
      <w:pPr>
        <w:spacing w:after="0" w:line="240" w:lineRule="auto"/>
        <w:ind w:firstLine="567"/>
        <w:jc w:val="both"/>
        <w:rPr>
          <w:rFonts w:eastAsia="Calibri" w:cstheme="minorHAnsi"/>
          <w:bCs/>
          <w:sz w:val="22"/>
          <w:szCs w:val="22"/>
        </w:rPr>
      </w:pPr>
      <w:r w:rsidRPr="004B183B">
        <w:rPr>
          <w:rFonts w:eastAsia="Calibri" w:cstheme="minorHAnsi"/>
          <w:sz w:val="22"/>
          <w:szCs w:val="22"/>
          <w:lang w:eastAsia="en-US"/>
        </w:rPr>
        <w:t xml:space="preserve">3.8. </w:t>
      </w:r>
      <w:r w:rsidRPr="004B183B">
        <w:rPr>
          <w:rFonts w:eastAsia="Calibri" w:cstheme="minorHAnsi"/>
          <w:bCs/>
          <w:sz w:val="22"/>
          <w:szCs w:val="22"/>
        </w:rPr>
        <w:t>Tuo atveju, jei</w:t>
      </w:r>
      <w:r w:rsidRPr="004B183B">
        <w:rPr>
          <w:rFonts w:eastAsia="Calibri" w:cstheme="minorHAnsi"/>
          <w:sz w:val="22"/>
          <w:szCs w:val="22"/>
          <w:lang w:eastAsia="en-US"/>
        </w:rPr>
        <w:t xml:space="preserve"> Pirkėjas, pasinaudodamas viešai prieinama informacija</w:t>
      </w:r>
      <w:r w:rsidRPr="004B183B">
        <w:rPr>
          <w:rFonts w:eastAsia="Calibri" w:cstheme="minorHAnsi"/>
          <w:bCs/>
          <w:sz w:val="22"/>
          <w:szCs w:val="22"/>
        </w:rPr>
        <w:t xml:space="preserve"> iki užsakymo patvirtinimo, nustatys, kad rinkoje yra ekonomiškesnis ir/ar tinkamesnis kainos variantas negu Tiekėjo pasiūlytasis ir kreipsis į Tiekėją dėl pasiūlymo patikslinimo, Tiekėjas </w:t>
      </w:r>
      <w:r w:rsidRPr="004B183B">
        <w:rPr>
          <w:rFonts w:eastAsia="Calibri" w:cstheme="minorHAnsi"/>
          <w:sz w:val="22"/>
          <w:szCs w:val="22"/>
          <w:lang w:eastAsia="en-US"/>
        </w:rPr>
        <w:t xml:space="preserve">ne vėliau kaip per 3 (tris) darbo valandas </w:t>
      </w:r>
      <w:r w:rsidRPr="004B183B">
        <w:rPr>
          <w:rFonts w:eastAsia="Calibri" w:cstheme="minorHAnsi"/>
          <w:bCs/>
          <w:sz w:val="22"/>
          <w:szCs w:val="22"/>
        </w:rPr>
        <w:t xml:space="preserve">turi </w:t>
      </w:r>
      <w:r w:rsidRPr="004B183B">
        <w:rPr>
          <w:rFonts w:eastAsia="Calibri" w:cstheme="minorHAnsi"/>
          <w:sz w:val="22"/>
          <w:szCs w:val="22"/>
          <w:lang w:eastAsia="en-US"/>
        </w:rPr>
        <w:t>pateikti patikslintą pasiūlymą (-us)</w:t>
      </w:r>
      <w:r w:rsidRPr="004B183B">
        <w:rPr>
          <w:rFonts w:eastAsia="Calibri" w:cstheme="minorHAnsi"/>
          <w:bCs/>
          <w:sz w:val="22"/>
          <w:szCs w:val="22"/>
        </w:rPr>
        <w:t xml:space="preserve"> arba pateikti įrodymus, kurie pagrįstų, kad Tiekėjo pateiktas užsakymo pasiūlymas pateikimo momentu buvo/yra ekonomiškiausias ir/ar optimalus arba Pirkėjo pasiūlytas kelionės variantas neatitinka pirkimo sutarties sąlygų ir paslaugų kokybės reikalavimų.</w:t>
      </w:r>
    </w:p>
    <w:p w14:paraId="178D254A" w14:textId="77777777" w:rsidR="004B183B" w:rsidRPr="004B183B" w:rsidRDefault="004B183B" w:rsidP="004B183B">
      <w:pPr>
        <w:suppressAutoHyphens/>
        <w:overflowPunct w:val="0"/>
        <w:autoSpaceDE w:val="0"/>
        <w:autoSpaceDN w:val="0"/>
        <w:adjustRightInd w:val="0"/>
        <w:spacing w:after="0" w:line="240" w:lineRule="auto"/>
        <w:ind w:firstLine="567"/>
        <w:jc w:val="both"/>
        <w:textAlignment w:val="baseline"/>
        <w:rPr>
          <w:rFonts w:eastAsia="Times New Roman" w:cstheme="minorHAnsi"/>
          <w:sz w:val="22"/>
          <w:szCs w:val="22"/>
          <w:lang w:eastAsia="en-US"/>
        </w:rPr>
      </w:pPr>
      <w:r w:rsidRPr="004B183B">
        <w:rPr>
          <w:rFonts w:eastAsia="Times New Roman" w:cstheme="minorHAnsi"/>
          <w:sz w:val="22"/>
          <w:szCs w:val="22"/>
          <w:lang w:eastAsia="en-US"/>
        </w:rPr>
        <w:t xml:space="preserve">3.9. Pirkėjas, gavęs </w:t>
      </w:r>
      <w:r w:rsidRPr="004B183B">
        <w:rPr>
          <w:rFonts w:eastAsia="Times New Roman" w:cstheme="minorHAnsi"/>
          <w:bCs/>
          <w:sz w:val="22"/>
          <w:szCs w:val="22"/>
          <w:lang w:eastAsia="en-US"/>
        </w:rPr>
        <w:t>Tiekėjo</w:t>
      </w:r>
      <w:r w:rsidRPr="004B183B">
        <w:rPr>
          <w:rFonts w:eastAsia="Times New Roman" w:cstheme="minorHAnsi"/>
          <w:sz w:val="22"/>
          <w:szCs w:val="22"/>
          <w:lang w:eastAsia="en-US"/>
        </w:rPr>
        <w:t xml:space="preserve"> pasiūlymus sprendžia, kurį kelionės, apgyvendinimo pasiūlymą išsirinkti (</w:t>
      </w:r>
      <w:r w:rsidRPr="004B183B">
        <w:rPr>
          <w:rFonts w:eastAsia="Times New Roman" w:cstheme="minorHAnsi"/>
          <w:color w:val="000000"/>
          <w:sz w:val="22"/>
          <w:szCs w:val="22"/>
        </w:rPr>
        <w:t>išsirenka optimalų, poreikius atitinkantį pasiūlymą)</w:t>
      </w:r>
      <w:r w:rsidRPr="004B183B">
        <w:rPr>
          <w:rFonts w:eastAsia="Times New Roman" w:cstheme="minorHAnsi"/>
          <w:sz w:val="22"/>
          <w:szCs w:val="22"/>
          <w:lang w:eastAsia="en-US"/>
        </w:rPr>
        <w:t xml:space="preserve">. Pirkėjas neįsipareigoja išsirinkti pasiūlymo tą pačią dieną. </w:t>
      </w:r>
    </w:p>
    <w:p w14:paraId="1CDC5570" w14:textId="77777777" w:rsidR="004B183B" w:rsidRPr="004B183B" w:rsidRDefault="004B183B" w:rsidP="004B183B">
      <w:pPr>
        <w:suppressAutoHyphens/>
        <w:overflowPunct w:val="0"/>
        <w:autoSpaceDE w:val="0"/>
        <w:autoSpaceDN w:val="0"/>
        <w:adjustRightInd w:val="0"/>
        <w:spacing w:after="0" w:line="240" w:lineRule="auto"/>
        <w:ind w:firstLine="567"/>
        <w:jc w:val="both"/>
        <w:textAlignment w:val="baseline"/>
        <w:rPr>
          <w:rFonts w:eastAsia="Times New Roman" w:cstheme="minorHAnsi"/>
          <w:sz w:val="22"/>
          <w:szCs w:val="22"/>
          <w:lang w:eastAsia="en-US"/>
        </w:rPr>
      </w:pPr>
      <w:r w:rsidRPr="004B183B">
        <w:rPr>
          <w:rFonts w:eastAsia="Times New Roman" w:cstheme="minorHAnsi"/>
          <w:sz w:val="22"/>
          <w:szCs w:val="22"/>
          <w:lang w:eastAsia="en-US"/>
        </w:rPr>
        <w:t xml:space="preserve">3.10. Pirkėjui išsirinkus pasiūlymą, tiekėjui (el. paštu) siunčiamas prašymas rezervuoti pasiūlymą. </w:t>
      </w:r>
    </w:p>
    <w:p w14:paraId="4BC65D17" w14:textId="77777777" w:rsidR="004B183B" w:rsidRPr="004B183B" w:rsidRDefault="004B183B" w:rsidP="004B183B">
      <w:pPr>
        <w:suppressAutoHyphens/>
        <w:overflowPunct w:val="0"/>
        <w:autoSpaceDE w:val="0"/>
        <w:autoSpaceDN w:val="0"/>
        <w:adjustRightInd w:val="0"/>
        <w:spacing w:after="0" w:line="240" w:lineRule="auto"/>
        <w:ind w:firstLine="567"/>
        <w:jc w:val="both"/>
        <w:textAlignment w:val="baseline"/>
        <w:rPr>
          <w:rFonts w:eastAsia="Times New Roman" w:cstheme="minorHAnsi"/>
          <w:sz w:val="22"/>
          <w:szCs w:val="22"/>
          <w:lang w:eastAsia="en-US"/>
        </w:rPr>
      </w:pPr>
      <w:r w:rsidRPr="004B183B">
        <w:rPr>
          <w:rFonts w:eastAsia="Times New Roman" w:cstheme="minorHAnsi"/>
          <w:sz w:val="22"/>
          <w:szCs w:val="22"/>
          <w:lang w:eastAsia="en-US"/>
        </w:rPr>
        <w:t xml:space="preserve">3.11. Pirkėjui nespėjus išsirinkti pasiūlymo per nurodytą kainos galiojimo terminą ir pasiūlymo kainai pasikeitus, tiekėjas privalo apie pasikeitusias sąlygas informuoti Pirkėją ir patikslinti išsirinktą (rezervuotą) pasiūlymą. </w:t>
      </w:r>
    </w:p>
    <w:p w14:paraId="13EE0610" w14:textId="77777777" w:rsidR="004B183B" w:rsidRPr="004B183B" w:rsidRDefault="004B183B" w:rsidP="004B183B">
      <w:pPr>
        <w:suppressAutoHyphens/>
        <w:overflowPunct w:val="0"/>
        <w:autoSpaceDE w:val="0"/>
        <w:autoSpaceDN w:val="0"/>
        <w:adjustRightInd w:val="0"/>
        <w:spacing w:after="0" w:line="240" w:lineRule="auto"/>
        <w:ind w:firstLine="567"/>
        <w:jc w:val="both"/>
        <w:textAlignment w:val="baseline"/>
        <w:rPr>
          <w:rFonts w:eastAsia="Times New Roman" w:cstheme="minorHAnsi"/>
          <w:sz w:val="22"/>
          <w:szCs w:val="22"/>
          <w:lang w:eastAsia="en-US"/>
        </w:rPr>
      </w:pPr>
      <w:r w:rsidRPr="004B183B">
        <w:rPr>
          <w:rFonts w:eastAsia="Times New Roman" w:cstheme="minorHAnsi"/>
          <w:sz w:val="22"/>
          <w:szCs w:val="22"/>
          <w:lang w:eastAsia="en-US"/>
        </w:rPr>
        <w:t>3.12. Pirkėjui patvirtinus, kad patikslintas pasiūlymas vis dar yra tinkamas, tiekėjas privalo nurodyti, per kiek laiko Pirkėjas privalo pateikti galutinį užsakymo patvirtinimą. Jeigu Pirkėjui patikslintas pasiūlymas nėra tinkamas, gali būti prašoma užsakymą atnaujinti, t.y. pateikti naujus pasiūlymus.</w:t>
      </w:r>
    </w:p>
    <w:p w14:paraId="2D6B4AF6" w14:textId="77777777" w:rsidR="004B183B" w:rsidRPr="004B183B" w:rsidRDefault="004B183B" w:rsidP="004B183B">
      <w:pPr>
        <w:suppressAutoHyphens/>
        <w:overflowPunct w:val="0"/>
        <w:autoSpaceDE w:val="0"/>
        <w:autoSpaceDN w:val="0"/>
        <w:adjustRightInd w:val="0"/>
        <w:spacing w:after="0" w:line="240" w:lineRule="auto"/>
        <w:ind w:firstLine="567"/>
        <w:jc w:val="both"/>
        <w:textAlignment w:val="baseline"/>
        <w:rPr>
          <w:rFonts w:eastAsia="Times New Roman" w:cstheme="minorHAnsi"/>
          <w:sz w:val="22"/>
          <w:szCs w:val="22"/>
          <w:lang w:eastAsia="en-US"/>
        </w:rPr>
      </w:pPr>
      <w:r w:rsidRPr="004B183B">
        <w:rPr>
          <w:rFonts w:eastAsia="Times New Roman" w:cstheme="minorHAnsi"/>
          <w:sz w:val="22"/>
          <w:szCs w:val="22"/>
          <w:lang w:eastAsia="en-US"/>
        </w:rPr>
        <w:t xml:space="preserve">3.13. </w:t>
      </w:r>
      <w:r w:rsidRPr="004B183B">
        <w:rPr>
          <w:rFonts w:eastAsia="Times New Roman" w:cstheme="minorHAnsi"/>
          <w:color w:val="000000"/>
          <w:sz w:val="22"/>
          <w:szCs w:val="22"/>
        </w:rPr>
        <w:t xml:space="preserve">Paslaugų teikėjas įsipareigoja vykdyti užsakymą dėl Pirkėjo pasirinkto skrydžio, apgyvendinimo ir kitų Paslaugų tik gavęs elektroniniu paštu raštišką Pirkėjo užsakymo patvirtinimą. </w:t>
      </w:r>
    </w:p>
    <w:p w14:paraId="08278D39" w14:textId="77777777" w:rsidR="004B183B" w:rsidRPr="004B183B" w:rsidRDefault="004B183B" w:rsidP="004B183B">
      <w:pPr>
        <w:spacing w:after="0" w:line="240" w:lineRule="auto"/>
        <w:ind w:firstLine="567"/>
        <w:jc w:val="both"/>
        <w:rPr>
          <w:rFonts w:eastAsia="Calibri" w:cstheme="minorHAnsi"/>
          <w:sz w:val="22"/>
          <w:szCs w:val="22"/>
          <w:lang w:eastAsia="en-US"/>
        </w:rPr>
      </w:pPr>
      <w:r w:rsidRPr="004B183B">
        <w:rPr>
          <w:rFonts w:eastAsia="Calibri" w:cstheme="minorHAnsi"/>
          <w:sz w:val="22"/>
          <w:szCs w:val="22"/>
          <w:shd w:val="clear" w:color="auto" w:fill="FFFFFF"/>
          <w:lang w:eastAsia="en-US"/>
        </w:rPr>
        <w:t>3.14. Užsakymas</w:t>
      </w:r>
      <w:r w:rsidRPr="004B183B">
        <w:rPr>
          <w:rFonts w:eastAsia="Calibri" w:cstheme="minorHAnsi"/>
          <w:sz w:val="22"/>
          <w:szCs w:val="22"/>
          <w:lang w:eastAsia="en-US"/>
        </w:rPr>
        <w:t>, kuris bus atliktas tiekėjo iniciatyva, nesuderinus su Pirkėju, nebus laikoma sutarties objektu, nebus apmokamas (nebus laikoma sutarties pažeidimu).</w:t>
      </w:r>
    </w:p>
    <w:p w14:paraId="70616C9E" w14:textId="77777777" w:rsidR="004B183B" w:rsidRPr="004B183B" w:rsidRDefault="004B183B" w:rsidP="004B183B">
      <w:pPr>
        <w:spacing w:after="0" w:line="240" w:lineRule="auto"/>
        <w:ind w:firstLine="567"/>
        <w:jc w:val="both"/>
        <w:rPr>
          <w:rFonts w:eastAsia="Calibri" w:cstheme="minorHAnsi"/>
          <w:sz w:val="22"/>
          <w:szCs w:val="22"/>
          <w:lang w:eastAsia="en-US"/>
        </w:rPr>
      </w:pPr>
    </w:p>
    <w:p w14:paraId="6490C9FB" w14:textId="77777777" w:rsidR="004B183B" w:rsidRPr="004B183B" w:rsidRDefault="004B183B" w:rsidP="004B183B">
      <w:pPr>
        <w:spacing w:after="0" w:line="240" w:lineRule="auto"/>
        <w:ind w:firstLine="567"/>
        <w:jc w:val="center"/>
        <w:rPr>
          <w:rFonts w:eastAsia="Calibri" w:cstheme="minorHAnsi"/>
          <w:b/>
          <w:color w:val="000000"/>
          <w:sz w:val="22"/>
          <w:szCs w:val="22"/>
        </w:rPr>
      </w:pPr>
      <w:r w:rsidRPr="004B183B">
        <w:rPr>
          <w:rFonts w:eastAsia="Calibri" w:cstheme="minorHAnsi"/>
          <w:b/>
          <w:color w:val="000000"/>
          <w:sz w:val="22"/>
          <w:szCs w:val="22"/>
        </w:rPr>
        <w:lastRenderedPageBreak/>
        <w:t>IV. BENDRIEJI REIKALAVIMAI PASLAUGOMS</w:t>
      </w:r>
    </w:p>
    <w:p w14:paraId="21A18145" w14:textId="77777777" w:rsidR="004B183B" w:rsidRPr="004B183B" w:rsidRDefault="004B183B" w:rsidP="004B183B">
      <w:pPr>
        <w:spacing w:after="0" w:line="240" w:lineRule="auto"/>
        <w:ind w:firstLine="567"/>
        <w:jc w:val="center"/>
        <w:rPr>
          <w:rFonts w:eastAsia="Calibri" w:cstheme="minorHAnsi"/>
          <w:color w:val="000000"/>
          <w:sz w:val="22"/>
          <w:szCs w:val="22"/>
        </w:rPr>
      </w:pPr>
    </w:p>
    <w:p w14:paraId="4BE8FACC" w14:textId="77777777" w:rsidR="004B183B" w:rsidRPr="004B183B" w:rsidRDefault="004B183B" w:rsidP="004B183B">
      <w:pPr>
        <w:spacing w:after="0" w:line="240" w:lineRule="auto"/>
        <w:ind w:firstLine="567"/>
        <w:jc w:val="both"/>
        <w:rPr>
          <w:rFonts w:eastAsia="Calibri" w:cstheme="minorHAnsi"/>
          <w:color w:val="000000"/>
          <w:sz w:val="22"/>
          <w:szCs w:val="22"/>
        </w:rPr>
      </w:pPr>
      <w:r w:rsidRPr="004B183B">
        <w:rPr>
          <w:rFonts w:eastAsia="Calibri" w:cstheme="minorHAnsi"/>
          <w:color w:val="000000"/>
          <w:sz w:val="22"/>
          <w:szCs w:val="22"/>
        </w:rPr>
        <w:t xml:space="preserve">4.1. </w:t>
      </w:r>
      <w:r w:rsidRPr="004B183B">
        <w:rPr>
          <w:rFonts w:eastAsia="Calibri" w:cstheme="minorHAnsi"/>
          <w:sz w:val="22"/>
          <w:szCs w:val="22"/>
          <w:lang w:eastAsia="en-US"/>
        </w:rPr>
        <w:t>Paslaugų teikėjas turi aptarnauti Pirkėją 24 valandas per parą, 7 dienas per savaitę, užtikrindamas nuolatinę pagalbą telefonu atsiradus bet kokiems neaiškumams ar įvykus nenumatytiems atsitikimams kelionės metu ar prieš bei po jos, veikiančią ne autoatsakiklio principu ir teikiančią pagalbą lietuvių ir anglų kalbomis.</w:t>
      </w:r>
    </w:p>
    <w:p w14:paraId="43EA4FEE" w14:textId="77777777" w:rsidR="004B183B" w:rsidRPr="004B183B" w:rsidRDefault="004B183B" w:rsidP="004B183B">
      <w:pPr>
        <w:spacing w:after="0" w:line="240" w:lineRule="auto"/>
        <w:ind w:firstLine="567"/>
        <w:jc w:val="both"/>
        <w:rPr>
          <w:rFonts w:eastAsia="Calibri" w:cstheme="minorHAnsi"/>
          <w:sz w:val="22"/>
          <w:szCs w:val="22"/>
          <w:lang w:eastAsia="en-US"/>
        </w:rPr>
      </w:pPr>
      <w:r w:rsidRPr="004B183B">
        <w:rPr>
          <w:rFonts w:eastAsia="Calibri" w:cstheme="minorHAnsi"/>
          <w:color w:val="000000"/>
          <w:sz w:val="22"/>
          <w:szCs w:val="22"/>
        </w:rPr>
        <w:t xml:space="preserve">4.2. </w:t>
      </w:r>
      <w:r w:rsidRPr="004B183B">
        <w:rPr>
          <w:rFonts w:eastAsia="Calibri" w:cstheme="minorHAnsi"/>
          <w:sz w:val="22"/>
          <w:szCs w:val="22"/>
          <w:lang w:eastAsia="en-US"/>
        </w:rPr>
        <w:t>Tarpininkavimo, konsultavimo ir pagalbos Pirkėjui ir (ar) Keleiviui paslaugas Tiekėjas privalo teikti esant poreikiui (be atskirų Pirkėjo užsakymų) ir be papildomo apmokėjimo.</w:t>
      </w:r>
    </w:p>
    <w:p w14:paraId="0F0945EA" w14:textId="77777777" w:rsidR="004B183B" w:rsidRPr="004B183B" w:rsidRDefault="004B183B" w:rsidP="004B183B">
      <w:pPr>
        <w:spacing w:after="0" w:line="240" w:lineRule="auto"/>
        <w:ind w:firstLine="567"/>
        <w:jc w:val="both"/>
        <w:rPr>
          <w:rFonts w:eastAsia="Calibri" w:cstheme="minorHAnsi"/>
          <w:sz w:val="22"/>
          <w:szCs w:val="22"/>
          <w:lang w:eastAsia="en-US"/>
        </w:rPr>
      </w:pPr>
      <w:r w:rsidRPr="004B183B">
        <w:rPr>
          <w:rFonts w:eastAsia="Calibri" w:cstheme="minorHAnsi"/>
          <w:color w:val="000000"/>
          <w:sz w:val="22"/>
          <w:szCs w:val="22"/>
        </w:rPr>
        <w:t>4.3.</w:t>
      </w:r>
      <w:r w:rsidRPr="004B183B">
        <w:rPr>
          <w:rFonts w:eastAsia="Calibri" w:cstheme="minorHAnsi"/>
          <w:sz w:val="22"/>
          <w:szCs w:val="22"/>
          <w:lang w:eastAsia="en-US"/>
        </w:rPr>
        <w:t xml:space="preserve"> Tiekėjas turi parinkti, rezervuoti bilietus ir juos parduoti be papildomo Tiekėjo mokesčio visais Pirkėjui reikalingais maršrutais kelionėms lėktuvais, traukiniais, laivais, keltais, autobusais ir kitu transportu; rezervuoti be papildomo mokesčio viešbučių kambarius; teikti be papildomo mokesčio konsultacijas dėl kelionės dokumentų ir vizų tvarkymo; organizuoti vizų bei kitų kelionės dokumentų įforminimą, gavimą be papildomo mokesčio.</w:t>
      </w:r>
    </w:p>
    <w:p w14:paraId="71CBDD6C" w14:textId="77777777" w:rsidR="004B183B" w:rsidRPr="004B183B" w:rsidRDefault="004B183B" w:rsidP="004B183B">
      <w:pPr>
        <w:spacing w:after="0" w:line="240" w:lineRule="auto"/>
        <w:ind w:firstLine="567"/>
        <w:jc w:val="both"/>
        <w:rPr>
          <w:rFonts w:eastAsia="Calibri" w:cstheme="minorHAnsi"/>
          <w:color w:val="000000"/>
          <w:sz w:val="22"/>
          <w:szCs w:val="22"/>
        </w:rPr>
      </w:pPr>
      <w:r w:rsidRPr="004B183B">
        <w:rPr>
          <w:rFonts w:eastAsia="Calibri" w:cstheme="minorHAnsi"/>
          <w:color w:val="000000"/>
          <w:sz w:val="22"/>
          <w:szCs w:val="22"/>
        </w:rPr>
        <w:t>4.4.</w:t>
      </w:r>
      <w:r w:rsidRPr="004B183B">
        <w:rPr>
          <w:rFonts w:eastAsia="Calibri" w:cstheme="minorHAnsi"/>
          <w:sz w:val="22"/>
          <w:szCs w:val="22"/>
          <w:lang w:eastAsia="en-US"/>
        </w:rPr>
        <w:t xml:space="preserve"> Paslaugų teikėjas privalo nedelsdamas raštu ar telefonu informuoti Pirkėjo atsakingą asmenį apie bet kokius pasikeitimus, susijusius su Paslaugų teikimu (pasikeitusius ar papildomus mokesčius, tarifus, kitus nukrypimus nuo pirkimo (sutarties) sąlygų) ir suderinus su Pirkėju, nedelsiant imtis </w:t>
      </w:r>
      <w:r w:rsidRPr="004B183B">
        <w:rPr>
          <w:rFonts w:eastAsia="Calibri" w:cstheme="minorHAnsi"/>
          <w:sz w:val="22"/>
          <w:szCs w:val="22"/>
          <w:shd w:val="clear" w:color="auto" w:fill="FFFFFF"/>
          <w:lang w:eastAsia="en-US"/>
        </w:rPr>
        <w:t>priemonių juos ištaisyti.</w:t>
      </w:r>
    </w:p>
    <w:p w14:paraId="34FA7A03" w14:textId="77777777" w:rsidR="004B183B" w:rsidRPr="004B183B" w:rsidRDefault="004B183B" w:rsidP="004B183B">
      <w:pPr>
        <w:spacing w:after="0" w:line="240" w:lineRule="auto"/>
        <w:ind w:firstLine="567"/>
        <w:jc w:val="both"/>
        <w:rPr>
          <w:rFonts w:eastAsia="Calibri" w:cstheme="minorHAnsi"/>
          <w:color w:val="000000"/>
          <w:sz w:val="22"/>
          <w:szCs w:val="22"/>
        </w:rPr>
      </w:pPr>
      <w:r w:rsidRPr="004B183B">
        <w:rPr>
          <w:rFonts w:eastAsia="Calibri" w:cstheme="minorHAnsi"/>
          <w:color w:val="000000"/>
          <w:sz w:val="22"/>
          <w:szCs w:val="22"/>
        </w:rPr>
        <w:t xml:space="preserve">4.5. </w:t>
      </w:r>
      <w:r w:rsidRPr="004B183B">
        <w:rPr>
          <w:rFonts w:eastAsia="Calibri" w:cstheme="minorHAnsi"/>
          <w:sz w:val="22"/>
          <w:szCs w:val="22"/>
          <w:lang w:eastAsia="en-US"/>
        </w:rPr>
        <w:t>Dėl tiekėjo kaltės padidėjus kelionės kainai, t.y. atsiradus nenumatytoms išlaidoms (netinkamai rezervavus bilietus, viešbutį, netinkamai sutvarkius kelionės dokumentus ar vizas), kompensuoti kelionės išlaidų padidėjimą savo sąskaita.</w:t>
      </w:r>
    </w:p>
    <w:p w14:paraId="08278FA6" w14:textId="77777777" w:rsidR="004B183B" w:rsidRPr="004B183B" w:rsidRDefault="004B183B" w:rsidP="004B183B">
      <w:pPr>
        <w:spacing w:after="0" w:line="240" w:lineRule="auto"/>
        <w:ind w:firstLine="567"/>
        <w:jc w:val="both"/>
        <w:rPr>
          <w:rFonts w:eastAsia="Calibri" w:cstheme="minorHAnsi"/>
          <w:color w:val="000000"/>
          <w:sz w:val="22"/>
          <w:szCs w:val="22"/>
        </w:rPr>
      </w:pPr>
      <w:r w:rsidRPr="004B183B">
        <w:rPr>
          <w:rFonts w:eastAsia="Calibri" w:cstheme="minorHAnsi"/>
          <w:color w:val="000000"/>
          <w:sz w:val="22"/>
          <w:szCs w:val="22"/>
        </w:rPr>
        <w:t xml:space="preserve">4.6. </w:t>
      </w:r>
      <w:r w:rsidRPr="004B183B">
        <w:rPr>
          <w:rFonts w:eastAsia="Calibri" w:cstheme="minorHAnsi"/>
          <w:sz w:val="22"/>
          <w:szCs w:val="22"/>
          <w:lang w:eastAsia="en-US"/>
        </w:rPr>
        <w:t>Tiekėjas turi suderinti su Pirkėju visus paslaugų atlikimo sprendimus, ištaisyti dėl Tiekėjo darbuotojų, subteikėjų ar kitų pasitelktų ūkio subjektų, kurių pajėgumus Tiekėjas pasitelkia, kaltės atsiradusius trūkumus savo sąskaita. Paslaugos, atliktos Tiekėjo iniciatyva, nesuderintos su Pirkėju, nebus apmokamos.</w:t>
      </w:r>
    </w:p>
    <w:p w14:paraId="70BE7C83" w14:textId="77777777" w:rsidR="004B183B" w:rsidRPr="004B183B" w:rsidRDefault="004B183B" w:rsidP="004B183B">
      <w:pPr>
        <w:spacing w:after="0" w:line="240" w:lineRule="auto"/>
        <w:ind w:firstLine="567"/>
        <w:jc w:val="both"/>
        <w:rPr>
          <w:rFonts w:eastAsia="Calibri" w:cstheme="minorHAnsi"/>
          <w:color w:val="000000"/>
          <w:sz w:val="22"/>
          <w:szCs w:val="22"/>
        </w:rPr>
      </w:pPr>
      <w:r w:rsidRPr="004B183B">
        <w:rPr>
          <w:rFonts w:eastAsia="Calibri" w:cstheme="minorHAnsi"/>
          <w:color w:val="000000"/>
          <w:sz w:val="22"/>
          <w:szCs w:val="22"/>
        </w:rPr>
        <w:t xml:space="preserve">4.7. </w:t>
      </w:r>
      <w:r w:rsidRPr="004B183B">
        <w:rPr>
          <w:rFonts w:eastAsia="Times New Roman" w:cstheme="minorHAnsi"/>
          <w:sz w:val="22"/>
          <w:szCs w:val="22"/>
          <w:lang w:eastAsia="en-US"/>
        </w:rPr>
        <w:t>Kelionę organizuoti taip, kad keleivis kaip galima greičiau pasiektų reikiamą galutinį kelionės miestą, t.y. esant Pirkėjo poreikiui, užsakyti autobusų ir/ar traukinių bilietus, transportą iš/į oro uostą, nakvynės organizavimo paslaugas, derinti kelias transporto rūšis vienos kelionės metu, suteikti visas reikalingas kelionės organizavimo paslaugas</w:t>
      </w:r>
      <w:r w:rsidRPr="004B183B">
        <w:rPr>
          <w:rFonts w:eastAsia="Calibri" w:cstheme="minorHAnsi"/>
          <w:sz w:val="22"/>
          <w:szCs w:val="22"/>
          <w:lang w:eastAsia="en-US"/>
        </w:rPr>
        <w:t xml:space="preserve"> be papildomo mokesčio už suderinimą</w:t>
      </w:r>
      <w:r w:rsidRPr="004B183B">
        <w:rPr>
          <w:rFonts w:eastAsia="Times New Roman" w:cstheme="minorHAnsi"/>
          <w:sz w:val="22"/>
          <w:szCs w:val="22"/>
          <w:lang w:eastAsia="en-US"/>
        </w:rPr>
        <w:t>.</w:t>
      </w:r>
    </w:p>
    <w:p w14:paraId="56BBAA0B" w14:textId="77777777" w:rsidR="004B183B" w:rsidRPr="004B183B" w:rsidRDefault="004B183B" w:rsidP="004B183B">
      <w:pPr>
        <w:spacing w:after="0" w:line="240" w:lineRule="auto"/>
        <w:ind w:firstLine="567"/>
        <w:jc w:val="both"/>
        <w:rPr>
          <w:rFonts w:eastAsia="Calibri" w:cstheme="minorHAnsi"/>
          <w:sz w:val="22"/>
          <w:szCs w:val="22"/>
          <w:lang w:eastAsia="en-US"/>
        </w:rPr>
      </w:pPr>
      <w:r w:rsidRPr="004B183B">
        <w:rPr>
          <w:rFonts w:eastAsia="Calibri" w:cstheme="minorHAnsi"/>
          <w:color w:val="000000"/>
          <w:sz w:val="22"/>
          <w:szCs w:val="22"/>
        </w:rPr>
        <w:t>4.8.</w:t>
      </w:r>
      <w:r w:rsidRPr="004B183B">
        <w:rPr>
          <w:rFonts w:eastAsia="Calibri" w:cstheme="minorHAnsi"/>
          <w:sz w:val="22"/>
          <w:szCs w:val="22"/>
          <w:lang w:eastAsia="en-US"/>
        </w:rPr>
        <w:t xml:space="preserve"> Kelionės maršrutai siūlomi ekonomine klase, be nakvynių tarpiniuose miestuose, išskyrus atvejus, kai nebėra įmanoma gauti bilietų ekonomine klase arba ekonomiškesnis kelionės maršrutas yra verslo klase. Jei neįmanoma pasiekti kelionės tikslo be persėdimų, maršrutas parenkamas su mažiausiu (iš galimų variantų) persėdimų skaičiumi. </w:t>
      </w:r>
    </w:p>
    <w:p w14:paraId="78775CF5" w14:textId="77777777" w:rsidR="004B183B" w:rsidRPr="004B183B" w:rsidRDefault="004B183B" w:rsidP="004B183B">
      <w:pPr>
        <w:spacing w:after="0" w:line="240" w:lineRule="auto"/>
        <w:ind w:firstLine="567"/>
        <w:jc w:val="both"/>
        <w:rPr>
          <w:rFonts w:eastAsia="Calibri" w:cstheme="minorHAnsi"/>
          <w:sz w:val="22"/>
          <w:szCs w:val="22"/>
          <w:lang w:eastAsia="en-US"/>
        </w:rPr>
      </w:pPr>
      <w:r w:rsidRPr="004B183B">
        <w:rPr>
          <w:rFonts w:eastAsia="Calibri" w:cstheme="minorHAnsi"/>
          <w:color w:val="000000"/>
          <w:sz w:val="22"/>
          <w:szCs w:val="22"/>
        </w:rPr>
        <w:t xml:space="preserve">4.9. </w:t>
      </w:r>
      <w:r w:rsidRPr="004B183B">
        <w:rPr>
          <w:rFonts w:eastAsia="Calibri" w:cstheme="minorHAnsi"/>
          <w:sz w:val="22"/>
          <w:szCs w:val="22"/>
          <w:lang w:eastAsia="en-US"/>
        </w:rPr>
        <w:t>Tiekėjas, teikdamas kelionės pasiūlymus, Pirkėjui paprašius privalo pateikti išrašus iš rezervacinės sistemos, kuriuose turi būti nurodyti maršrutai, mokesčiai, tarifai, nuolaidos, apribojimai (grąžinimo ir keitimo sąlygos), galutinė kelionės kaina ir kita Pirkėjo reikalaujama informacija.</w:t>
      </w:r>
    </w:p>
    <w:p w14:paraId="1636119A" w14:textId="77777777" w:rsidR="004B183B" w:rsidRPr="004B183B" w:rsidRDefault="004B183B" w:rsidP="004B183B">
      <w:pPr>
        <w:spacing w:after="0" w:line="240" w:lineRule="auto"/>
        <w:ind w:firstLine="567"/>
        <w:jc w:val="both"/>
        <w:rPr>
          <w:rFonts w:eastAsia="Calibri" w:cstheme="minorHAnsi"/>
          <w:color w:val="000000"/>
          <w:sz w:val="22"/>
          <w:szCs w:val="22"/>
        </w:rPr>
      </w:pPr>
      <w:r w:rsidRPr="004B183B">
        <w:rPr>
          <w:rFonts w:eastAsia="Calibri" w:cstheme="minorHAnsi"/>
          <w:sz w:val="22"/>
          <w:szCs w:val="22"/>
          <w:lang w:eastAsia="en-US"/>
        </w:rPr>
        <w:t xml:space="preserve">4.10. Pirkėjas gali paprašyti </w:t>
      </w:r>
      <w:r w:rsidRPr="004B183B">
        <w:rPr>
          <w:rFonts w:eastAsia="Calibri" w:cstheme="minorHAnsi"/>
          <w:bCs/>
          <w:sz w:val="22"/>
          <w:szCs w:val="22"/>
          <w:lang w:eastAsia="en-US"/>
        </w:rPr>
        <w:t>Tiekėjo</w:t>
      </w:r>
      <w:r w:rsidRPr="004B183B">
        <w:rPr>
          <w:rFonts w:eastAsia="Calibri" w:cstheme="minorHAnsi"/>
          <w:sz w:val="22"/>
          <w:szCs w:val="22"/>
          <w:lang w:eastAsia="en-US"/>
        </w:rPr>
        <w:t xml:space="preserve"> pateikti momentines ekrano kopijas (printscrean), kuriose matytųsi paieškos rezultatai ir kiti galimi kelionės maršrutai, kurių teikėjas nepasiūlė (kai tai įmanoma).</w:t>
      </w:r>
    </w:p>
    <w:p w14:paraId="334DF852" w14:textId="77777777" w:rsidR="004B183B" w:rsidRPr="004B183B" w:rsidRDefault="004B183B" w:rsidP="004B183B">
      <w:pPr>
        <w:spacing w:after="0" w:line="240" w:lineRule="auto"/>
        <w:ind w:firstLine="567"/>
        <w:jc w:val="both"/>
        <w:rPr>
          <w:rFonts w:eastAsia="Calibri" w:cstheme="minorHAnsi"/>
          <w:bCs/>
          <w:sz w:val="22"/>
          <w:szCs w:val="22"/>
        </w:rPr>
      </w:pPr>
      <w:r w:rsidRPr="004B183B">
        <w:rPr>
          <w:rFonts w:eastAsia="Calibri" w:cstheme="minorHAnsi"/>
          <w:sz w:val="22"/>
          <w:szCs w:val="22"/>
          <w:lang w:eastAsia="en-US"/>
        </w:rPr>
        <w:t>4.11. Visi kelionės dokumentai (kelionės bilietai, viešbučio rezervacijos patvirtinimas, kelionės draudimas, vizos, sąskaita už tiekėjo suteiktas paslaugas, keleivio atmintinė ar kita būtina informacija) turi būti atsiųsti el. paštu Pirkėjo nurodytam kontaktiniam asmeniui/ims per 1 (vieną) darbo dieną po užsakymo patvirtinimo. Jei elektroninių kelionės dokumentų pateikti neįmanoma, kelionės dokumentai Pirkėjui turi būti pateikiami paštu arba per kurjerį be papildomo tiekėjo mokesčio.</w:t>
      </w:r>
      <w:r w:rsidRPr="004B183B">
        <w:rPr>
          <w:rFonts w:eastAsia="Calibri" w:cstheme="minorHAnsi"/>
          <w:bCs/>
          <w:sz w:val="22"/>
          <w:szCs w:val="22"/>
        </w:rPr>
        <w:t xml:space="preserve"> Esant skubiems atvejams, kai kelionė užsakoma ir vyks tą pačią dieną, užsakytus bilietus atsiųsti ne vėliau kaip likus 3 val. iki išvykimo.</w:t>
      </w:r>
    </w:p>
    <w:p w14:paraId="513C1E2E" w14:textId="77777777" w:rsidR="004B183B" w:rsidRPr="004B183B" w:rsidRDefault="004B183B" w:rsidP="004B183B">
      <w:pPr>
        <w:widowControl w:val="0"/>
        <w:tabs>
          <w:tab w:val="left" w:pos="0"/>
          <w:tab w:val="left" w:pos="993"/>
        </w:tabs>
        <w:suppressAutoHyphens/>
        <w:autoSpaceDN w:val="0"/>
        <w:spacing w:after="0" w:line="240" w:lineRule="auto"/>
        <w:ind w:firstLine="567"/>
        <w:jc w:val="both"/>
        <w:textAlignment w:val="baseline"/>
        <w:rPr>
          <w:rFonts w:eastAsia="Calibri" w:cstheme="minorHAnsi"/>
          <w:sz w:val="22"/>
          <w:szCs w:val="22"/>
          <w:lang w:eastAsia="en-US"/>
        </w:rPr>
      </w:pPr>
      <w:r w:rsidRPr="004B183B">
        <w:rPr>
          <w:rFonts w:eastAsia="Calibri" w:cstheme="minorHAnsi"/>
          <w:sz w:val="22"/>
          <w:szCs w:val="22"/>
          <w:lang w:eastAsia="en-US"/>
        </w:rPr>
        <w:t xml:space="preserve">4.12. </w:t>
      </w:r>
      <w:r w:rsidRPr="004B183B">
        <w:rPr>
          <w:rFonts w:eastAsia="Calibri" w:cstheme="minorHAnsi"/>
          <w:kern w:val="3"/>
          <w:sz w:val="22"/>
          <w:szCs w:val="22"/>
          <w:lang w:eastAsia="en-US"/>
        </w:rPr>
        <w:t xml:space="preserve">Jei dėl ne nuo tiekėjo priklausančių priežasčių kelionių organizavimo paslaugų užsakymas nebegalioja, tiekėjas privalo nedelsiant informuoti Pirkėją apie užsakymo (rezervacijos) panaikinimą, </w:t>
      </w:r>
      <w:r w:rsidRPr="004B183B">
        <w:rPr>
          <w:rFonts w:eastAsia="Times New Roman" w:cstheme="minorHAnsi"/>
          <w:bCs/>
          <w:kern w:val="3"/>
          <w:sz w:val="22"/>
          <w:szCs w:val="22"/>
          <w:lang w:eastAsia="en-US" w:bidi="hi-IN"/>
        </w:rPr>
        <w:t xml:space="preserve">ir </w:t>
      </w:r>
      <w:r w:rsidRPr="004B183B">
        <w:rPr>
          <w:rFonts w:eastAsia="Calibri" w:cstheme="minorHAnsi"/>
          <w:kern w:val="3"/>
          <w:sz w:val="22"/>
          <w:szCs w:val="22"/>
          <w:lang w:eastAsia="en-US"/>
        </w:rPr>
        <w:t>ne vėliau kaip per 1 darbo dieną nuo sužinojimo apie užsakymo (rezervacijos) panaikinimą dienos</w:t>
      </w:r>
      <w:r w:rsidRPr="004B183B">
        <w:rPr>
          <w:rFonts w:eastAsia="Times New Roman" w:cstheme="minorHAnsi"/>
          <w:bCs/>
          <w:kern w:val="3"/>
          <w:sz w:val="22"/>
          <w:szCs w:val="22"/>
          <w:lang w:eastAsia="en-US" w:bidi="hi-IN"/>
        </w:rPr>
        <w:t xml:space="preserve"> pateikti raštiškus užsakymo rezervacijos panaikinimo priežasčių dokumentus</w:t>
      </w:r>
      <w:r w:rsidRPr="004B183B">
        <w:rPr>
          <w:rFonts w:eastAsia="Calibri" w:cstheme="minorHAnsi"/>
          <w:kern w:val="3"/>
          <w:sz w:val="22"/>
          <w:szCs w:val="22"/>
          <w:lang w:eastAsia="en-US"/>
        </w:rPr>
        <w:t>.</w:t>
      </w:r>
    </w:p>
    <w:p w14:paraId="0A5EB3FD" w14:textId="77777777" w:rsidR="004B183B" w:rsidRPr="004B183B" w:rsidRDefault="004B183B" w:rsidP="004B183B">
      <w:pPr>
        <w:widowControl w:val="0"/>
        <w:tabs>
          <w:tab w:val="left" w:pos="0"/>
          <w:tab w:val="left" w:pos="993"/>
        </w:tabs>
        <w:suppressAutoHyphens/>
        <w:autoSpaceDN w:val="0"/>
        <w:spacing w:after="0" w:line="240" w:lineRule="auto"/>
        <w:ind w:firstLine="567"/>
        <w:jc w:val="both"/>
        <w:textAlignment w:val="baseline"/>
        <w:rPr>
          <w:rFonts w:eastAsia="Times New Roman" w:cstheme="minorHAnsi"/>
          <w:bCs/>
          <w:kern w:val="3"/>
          <w:sz w:val="22"/>
          <w:szCs w:val="22"/>
          <w:lang w:eastAsia="en-US" w:bidi="hi-IN"/>
        </w:rPr>
      </w:pPr>
      <w:r w:rsidRPr="004B183B">
        <w:rPr>
          <w:rFonts w:eastAsia="Calibri" w:cstheme="minorHAnsi"/>
          <w:sz w:val="22"/>
          <w:szCs w:val="22"/>
          <w:lang w:eastAsia="en-US"/>
        </w:rPr>
        <w:t xml:space="preserve">4.13. </w:t>
      </w:r>
      <w:r w:rsidRPr="004B183B">
        <w:rPr>
          <w:rFonts w:eastAsia="Times New Roman" w:cstheme="minorHAnsi"/>
          <w:bCs/>
          <w:kern w:val="3"/>
          <w:sz w:val="22"/>
          <w:szCs w:val="22"/>
          <w:lang w:eastAsia="en-US" w:bidi="hi-IN"/>
        </w:rPr>
        <w:t>Jei paaiškėja, kad užsakymo rezervacija panaikinta dėl tiekėjo kaltės, tiekėjas privalo kompensuoti Pirkėjo patirtus nuostolius (pvz. bilietų kainų skirtumas).</w:t>
      </w:r>
    </w:p>
    <w:p w14:paraId="6E2BAC40" w14:textId="77777777" w:rsidR="004B183B" w:rsidRPr="004B183B" w:rsidRDefault="004B183B" w:rsidP="004B183B">
      <w:pPr>
        <w:spacing w:after="0" w:line="240" w:lineRule="auto"/>
        <w:ind w:firstLine="567"/>
        <w:jc w:val="both"/>
        <w:rPr>
          <w:rFonts w:eastAsia="Calibri" w:cstheme="minorHAnsi"/>
          <w:sz w:val="22"/>
          <w:szCs w:val="22"/>
          <w:lang w:eastAsia="en-US"/>
        </w:rPr>
      </w:pPr>
    </w:p>
    <w:p w14:paraId="1C7C0E0F" w14:textId="77777777" w:rsidR="004B183B" w:rsidRPr="004B183B" w:rsidRDefault="004B183B" w:rsidP="004B183B">
      <w:pPr>
        <w:spacing w:after="0" w:line="240" w:lineRule="auto"/>
        <w:jc w:val="center"/>
        <w:rPr>
          <w:rFonts w:eastAsia="Calibri" w:cstheme="minorHAnsi"/>
          <w:b/>
          <w:sz w:val="22"/>
          <w:szCs w:val="22"/>
          <w:lang w:eastAsia="en-US"/>
        </w:rPr>
      </w:pPr>
      <w:r w:rsidRPr="004B183B">
        <w:rPr>
          <w:rFonts w:eastAsia="Calibri" w:cstheme="minorHAnsi"/>
          <w:b/>
          <w:sz w:val="22"/>
          <w:szCs w:val="22"/>
          <w:lang w:eastAsia="en-US"/>
        </w:rPr>
        <w:t>V. PASLAUGŲ TEIKIMUI KELIAMI APLINKOSAUGINIAI REIKALAVIMAI</w:t>
      </w:r>
    </w:p>
    <w:p w14:paraId="5E342433" w14:textId="77777777" w:rsidR="004B183B" w:rsidRPr="004B183B" w:rsidRDefault="004B183B" w:rsidP="004B183B">
      <w:pPr>
        <w:spacing w:after="0" w:line="240" w:lineRule="auto"/>
        <w:jc w:val="center"/>
        <w:rPr>
          <w:rFonts w:eastAsia="Calibri" w:cstheme="minorHAnsi"/>
          <w:b/>
          <w:sz w:val="22"/>
          <w:szCs w:val="22"/>
          <w:lang w:eastAsia="en-US"/>
        </w:rPr>
      </w:pPr>
    </w:p>
    <w:p w14:paraId="115D8EB3" w14:textId="77777777" w:rsidR="004B183B" w:rsidRPr="004B183B" w:rsidRDefault="004B183B" w:rsidP="004B183B">
      <w:pPr>
        <w:spacing w:after="0" w:line="240" w:lineRule="auto"/>
        <w:ind w:firstLine="567"/>
        <w:jc w:val="both"/>
        <w:rPr>
          <w:rFonts w:eastAsia="Calibri" w:cstheme="minorHAnsi"/>
          <w:sz w:val="22"/>
          <w:szCs w:val="22"/>
          <w:lang w:eastAsia="en-US"/>
        </w:rPr>
      </w:pPr>
      <w:r w:rsidRPr="004B183B">
        <w:rPr>
          <w:rFonts w:eastAsia="Calibri" w:cstheme="minorHAnsi"/>
          <w:sz w:val="22"/>
          <w:szCs w:val="22"/>
          <w:lang w:eastAsia="en-US"/>
        </w:rPr>
        <w:t>5.1. Tiekėjas turi mažinti popieriaus sunaudojimą, atsisakyti nebūtino dokumentų kopijavimo ir spausdinimo, dokumentus (pvz. užsakymus, rezervacijas, bilietus, faktines išlaidas įrodančius dokumentus ir pan.) teikti elektroniniu formatu, o dokumentacija, kuri turi būti pasirašoma, turi būti pasirašoma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Pirkėjo turi taikyti pirkdamos prekes, paslaugas ar darbus, taikymo tvarkos aprašo patvirtinimo.”</w:t>
      </w:r>
    </w:p>
    <w:p w14:paraId="4D381828" w14:textId="5CBBB68A" w:rsidR="004B183B" w:rsidRPr="004F6BFA" w:rsidRDefault="004B183B" w:rsidP="00600E01">
      <w:pPr>
        <w:spacing w:after="0" w:line="240" w:lineRule="auto"/>
        <w:ind w:firstLine="567"/>
        <w:jc w:val="both"/>
        <w:rPr>
          <w:rFonts w:eastAsia="Calibri" w:cstheme="minorHAnsi"/>
          <w:i/>
          <w:iCs/>
          <w:sz w:val="22"/>
          <w:szCs w:val="22"/>
          <w:u w:val="single"/>
          <w:lang w:eastAsia="en-US"/>
        </w:rPr>
      </w:pPr>
      <w:r w:rsidRPr="004B183B">
        <w:rPr>
          <w:rFonts w:eastAsia="Calibri" w:cstheme="minorHAnsi"/>
          <w:sz w:val="22"/>
          <w:szCs w:val="22"/>
          <w:lang w:eastAsia="en-US"/>
        </w:rPr>
        <w:t xml:space="preserve">5.2. Tiekėjas paslaugoms taiko </w:t>
      </w:r>
      <w:r w:rsidR="00600E01" w:rsidRPr="00600E01">
        <w:rPr>
          <w:rFonts w:eastAsia="Calibri" w:cstheme="minorHAnsi"/>
          <w:sz w:val="22"/>
          <w:szCs w:val="22"/>
          <w:lang w:eastAsia="en-US"/>
        </w:rPr>
        <w:t xml:space="preserve">LST EN ISO 14001 „Aplinkos vadybos sistemos. Reikalavimai ir naudojimo gairės“ (toliau – LST EN ISO 14001) arba </w:t>
      </w:r>
      <w:r w:rsidRPr="004B183B">
        <w:rPr>
          <w:rFonts w:eastAsia="Calibri" w:cstheme="minorHAnsi"/>
          <w:sz w:val="22"/>
          <w:szCs w:val="22"/>
          <w:lang w:eastAsia="en-US"/>
        </w:rPr>
        <w:t xml:space="preserve">Europos Sąjungos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aplinkosaugos vadybos standartus, pagrįstus atitinkamais Europos arba tarptautiniais standartais, kuriuos yra patvirtinusios sertifikavimo įstaigos, atitinkančios Europos Sąjungos teisės aktus arba atitinkamus Europos ar tarptautinius sertifikavimo standartus. </w:t>
      </w:r>
      <w:r w:rsidRPr="004F6BFA">
        <w:rPr>
          <w:rFonts w:eastAsia="Calibri" w:cstheme="minorHAnsi"/>
          <w:i/>
          <w:iCs/>
          <w:sz w:val="22"/>
          <w:szCs w:val="22"/>
          <w:u w:val="single"/>
          <w:lang w:eastAsia="en-US"/>
        </w:rPr>
        <w:t>Sąlyga galioja tik tuo atveju, jei tiekėjas pasiūlyme nurodė apie šio kriterijaus taikymą.</w:t>
      </w:r>
    </w:p>
    <w:p w14:paraId="7C039A08" w14:textId="77777777" w:rsidR="004B183B" w:rsidRPr="004B183B" w:rsidRDefault="004B183B" w:rsidP="004B183B">
      <w:pPr>
        <w:widowControl w:val="0"/>
        <w:tabs>
          <w:tab w:val="left" w:pos="0"/>
          <w:tab w:val="left" w:pos="993"/>
        </w:tabs>
        <w:suppressAutoHyphens/>
        <w:autoSpaceDN w:val="0"/>
        <w:spacing w:after="0" w:line="240" w:lineRule="auto"/>
        <w:jc w:val="both"/>
        <w:textAlignment w:val="baseline"/>
        <w:rPr>
          <w:rFonts w:eastAsia="Calibri" w:cstheme="minorHAnsi"/>
          <w:b/>
          <w:kern w:val="3"/>
          <w:sz w:val="22"/>
          <w:szCs w:val="22"/>
          <w:lang w:eastAsia="en-US"/>
        </w:rPr>
      </w:pPr>
    </w:p>
    <w:p w14:paraId="31392D80" w14:textId="77777777" w:rsidR="004B183B" w:rsidRPr="004B183B" w:rsidRDefault="004B183B" w:rsidP="004B183B">
      <w:pPr>
        <w:widowControl w:val="0"/>
        <w:tabs>
          <w:tab w:val="left" w:pos="0"/>
          <w:tab w:val="left" w:pos="993"/>
        </w:tabs>
        <w:suppressAutoHyphens/>
        <w:autoSpaceDN w:val="0"/>
        <w:spacing w:after="0" w:line="240" w:lineRule="auto"/>
        <w:jc w:val="center"/>
        <w:textAlignment w:val="baseline"/>
        <w:rPr>
          <w:rFonts w:eastAsia="Calibri" w:cstheme="minorHAnsi"/>
          <w:b/>
          <w:sz w:val="22"/>
          <w:szCs w:val="22"/>
          <w:lang w:eastAsia="en-US"/>
        </w:rPr>
      </w:pPr>
      <w:r w:rsidRPr="004B183B">
        <w:rPr>
          <w:rFonts w:eastAsia="Calibri" w:cstheme="minorHAnsi"/>
          <w:b/>
          <w:sz w:val="22"/>
          <w:szCs w:val="22"/>
          <w:lang w:eastAsia="en-US"/>
        </w:rPr>
        <w:t>VI. KELIONIŲ ORO TRANSPORTU ORGANIZAVIMAS</w:t>
      </w:r>
    </w:p>
    <w:p w14:paraId="7993666E" w14:textId="77777777" w:rsidR="004B183B" w:rsidRPr="004B183B" w:rsidRDefault="004B183B" w:rsidP="004B183B">
      <w:pPr>
        <w:widowControl w:val="0"/>
        <w:tabs>
          <w:tab w:val="left" w:pos="0"/>
          <w:tab w:val="left" w:pos="993"/>
        </w:tabs>
        <w:suppressAutoHyphens/>
        <w:autoSpaceDN w:val="0"/>
        <w:spacing w:after="0" w:line="240" w:lineRule="auto"/>
        <w:jc w:val="center"/>
        <w:textAlignment w:val="baseline"/>
        <w:rPr>
          <w:rFonts w:eastAsia="Calibri" w:cstheme="minorHAnsi"/>
          <w:b/>
          <w:sz w:val="22"/>
          <w:szCs w:val="22"/>
          <w:lang w:eastAsia="en-US"/>
        </w:rPr>
      </w:pPr>
    </w:p>
    <w:p w14:paraId="26CD8F7C" w14:textId="77777777" w:rsidR="004B183B" w:rsidRPr="004B183B" w:rsidRDefault="004B183B" w:rsidP="004B183B">
      <w:pPr>
        <w:widowControl w:val="0"/>
        <w:tabs>
          <w:tab w:val="left" w:pos="0"/>
          <w:tab w:val="left" w:pos="993"/>
        </w:tabs>
        <w:suppressAutoHyphens/>
        <w:autoSpaceDN w:val="0"/>
        <w:spacing w:after="0" w:line="240" w:lineRule="auto"/>
        <w:ind w:firstLine="567"/>
        <w:jc w:val="both"/>
        <w:textAlignment w:val="baseline"/>
        <w:rPr>
          <w:rFonts w:eastAsia="Calibri" w:cstheme="minorHAnsi"/>
          <w:sz w:val="22"/>
          <w:szCs w:val="22"/>
          <w:lang w:eastAsia="en-US"/>
        </w:rPr>
      </w:pPr>
      <w:r w:rsidRPr="004B183B">
        <w:rPr>
          <w:rFonts w:eastAsia="Calibri" w:cstheme="minorHAnsi"/>
          <w:sz w:val="22"/>
          <w:szCs w:val="22"/>
          <w:lang w:eastAsia="en-US"/>
        </w:rPr>
        <w:t>6.1. Jeigu Pirkėjas užsakyme nenurodo kitaip, Tiekėjas kelionės maršrutus privalo siūlyti ekonomine klase (išskyrus atvejus, kai nėra įmanoma gauti bilietų ekonomine klase arba ekonomiškesnis kelionės maršrutas yra verslo klase (pateikiamas tai įrodantis dokumentas) arba Pirkėjas pageidauja kelionės verslo klase).</w:t>
      </w:r>
    </w:p>
    <w:p w14:paraId="370655E6" w14:textId="77777777" w:rsidR="004B183B" w:rsidRPr="004B183B" w:rsidRDefault="004B183B" w:rsidP="004B183B">
      <w:pPr>
        <w:widowControl w:val="0"/>
        <w:tabs>
          <w:tab w:val="left" w:pos="0"/>
          <w:tab w:val="left" w:pos="993"/>
        </w:tabs>
        <w:suppressAutoHyphens/>
        <w:autoSpaceDN w:val="0"/>
        <w:spacing w:after="0" w:line="240" w:lineRule="auto"/>
        <w:ind w:firstLine="567"/>
        <w:jc w:val="both"/>
        <w:textAlignment w:val="baseline"/>
        <w:rPr>
          <w:rFonts w:eastAsia="Calibri" w:cstheme="minorHAnsi"/>
          <w:sz w:val="22"/>
          <w:szCs w:val="22"/>
          <w:lang w:eastAsia="en-US"/>
        </w:rPr>
      </w:pPr>
      <w:r w:rsidRPr="004B183B">
        <w:rPr>
          <w:rFonts w:eastAsia="Calibri" w:cstheme="minorHAnsi"/>
          <w:sz w:val="22"/>
          <w:szCs w:val="22"/>
          <w:lang w:eastAsia="en-US"/>
        </w:rPr>
        <w:t>6.2.</w:t>
      </w:r>
      <w:r w:rsidRPr="004B183B">
        <w:rPr>
          <w:rFonts w:eastAsia="Times New Roman" w:cstheme="minorHAnsi"/>
          <w:sz w:val="22"/>
          <w:szCs w:val="22"/>
          <w:lang w:eastAsia="en-US"/>
        </w:rPr>
        <w:t xml:space="preserve"> Jeigu Pirkėjas užsakyme nenurodo kitaip, </w:t>
      </w:r>
      <w:r w:rsidRPr="004B183B">
        <w:rPr>
          <w:rFonts w:eastAsia="Times New Roman" w:cstheme="minorHAnsi"/>
          <w:bCs/>
          <w:sz w:val="22"/>
          <w:szCs w:val="22"/>
          <w:lang w:eastAsia="en-US"/>
        </w:rPr>
        <w:t>siūlyti tiesioginius skrydžius</w:t>
      </w:r>
      <w:r w:rsidRPr="004B183B">
        <w:rPr>
          <w:rFonts w:eastAsia="Times New Roman" w:cstheme="minorHAnsi"/>
          <w:sz w:val="22"/>
          <w:szCs w:val="22"/>
          <w:lang w:eastAsia="en-US"/>
        </w:rPr>
        <w:t xml:space="preserve">. </w:t>
      </w:r>
      <w:r w:rsidRPr="004B183B">
        <w:rPr>
          <w:rFonts w:eastAsia="Calibri" w:cstheme="minorHAnsi"/>
          <w:sz w:val="22"/>
          <w:szCs w:val="22"/>
          <w:lang w:eastAsia="en-US"/>
        </w:rPr>
        <w:t xml:space="preserve">Jeigu tiesioginių skrydžių nėra, Tiekėjai gali siūlyti skrydžius su mažiausiu (iš galimų variantų) persėdimų skaičiumi, bet be nakvynės persėdimo mieste (išskyrus atvejus, kai to pageidauja Pirkėjas). Tokiu atveju gali būti ne daugiau nei vienas persėdimas kelionės pirmyn/atgal metu Europoje ir ne daugiau nei du persėdimai kelionės pirmyn/atgal metu ne Europoje (Pirkėjas pasilieka teisę pirkti skrydžius ir su daugiau persėdimų, bet apie tai Tiekėjai informuojami atskirai). </w:t>
      </w:r>
      <w:r w:rsidRPr="004B183B">
        <w:rPr>
          <w:rFonts w:eastAsia="Times New Roman" w:cstheme="minorHAnsi"/>
          <w:iCs/>
          <w:sz w:val="22"/>
          <w:szCs w:val="22"/>
          <w:lang w:eastAsia="en-US"/>
        </w:rPr>
        <w:t>Kiekvieno persėdimo trukmė turi būti ne ilgesnė kaip 4 val.</w:t>
      </w:r>
      <w:r w:rsidRPr="004B183B">
        <w:rPr>
          <w:rFonts w:eastAsia="Calibri" w:cstheme="minorHAnsi"/>
          <w:kern w:val="3"/>
          <w:sz w:val="22"/>
          <w:szCs w:val="22"/>
          <w:lang w:eastAsia="en-US"/>
        </w:rPr>
        <w:t xml:space="preserve"> ir ne trumpesnė kaip 60 min.</w:t>
      </w:r>
    </w:p>
    <w:p w14:paraId="091A27D5" w14:textId="77777777" w:rsidR="004B183B" w:rsidRPr="004B183B" w:rsidRDefault="004B183B" w:rsidP="004B183B">
      <w:pPr>
        <w:spacing w:after="0" w:line="240" w:lineRule="auto"/>
        <w:ind w:firstLine="567"/>
        <w:jc w:val="both"/>
        <w:rPr>
          <w:rFonts w:eastAsia="Calibri" w:cstheme="minorHAnsi"/>
          <w:sz w:val="22"/>
          <w:szCs w:val="22"/>
          <w:lang w:eastAsia="en-US"/>
        </w:rPr>
      </w:pPr>
      <w:r w:rsidRPr="004B183B">
        <w:rPr>
          <w:rFonts w:eastAsia="Calibri" w:cstheme="minorHAnsi"/>
          <w:sz w:val="22"/>
          <w:szCs w:val="22"/>
          <w:lang w:eastAsia="en-US"/>
        </w:rPr>
        <w:t>6.3. Skrydžių su persėdimais atveju, tarpiniai oro uostai, t.y. persėdimas, turi būti miestuose, per kurių oro uostus keliaujant tranzitu viza Lietuvos Respublikos piliečiams nereikalinga.</w:t>
      </w:r>
    </w:p>
    <w:p w14:paraId="4B76D099" w14:textId="77777777" w:rsidR="004B183B" w:rsidRPr="004B183B" w:rsidRDefault="004B183B" w:rsidP="004B183B">
      <w:pPr>
        <w:spacing w:after="0" w:line="240" w:lineRule="auto"/>
        <w:ind w:firstLine="567"/>
        <w:jc w:val="both"/>
        <w:rPr>
          <w:rFonts w:eastAsia="Calibri" w:cstheme="minorHAnsi"/>
          <w:sz w:val="22"/>
          <w:szCs w:val="22"/>
          <w:lang w:eastAsia="en-US"/>
        </w:rPr>
      </w:pPr>
      <w:r w:rsidRPr="004B183B">
        <w:rPr>
          <w:rFonts w:eastAsia="Calibri" w:cstheme="minorHAnsi"/>
          <w:sz w:val="22"/>
          <w:szCs w:val="22"/>
          <w:lang w:eastAsia="en-US"/>
        </w:rPr>
        <w:t xml:space="preserve">6.4. </w:t>
      </w:r>
      <w:r w:rsidRPr="004B183B">
        <w:rPr>
          <w:rFonts w:eastAsia="Calibri" w:cstheme="minorHAnsi"/>
          <w:kern w:val="3"/>
          <w:sz w:val="22"/>
          <w:szCs w:val="22"/>
          <w:lang w:eastAsia="en-US"/>
        </w:rPr>
        <w:t xml:space="preserve">Jeigu netiesioginis skrydis vykdomas skirtingomis aviakompanijomis ir ne dėl skrendančiojo kaltės pavėluojama į kitą užsakytą reisą, tiekėjas privalo tarpininkauti, siekiant rasti kainos ir laiko atžvilgiu optimaliausią variantą keleivį nuskraidinti iki galutinės maršruto vietos, </w:t>
      </w:r>
      <w:r w:rsidRPr="004B183B">
        <w:rPr>
          <w:rFonts w:eastAsia="Calibri" w:cstheme="minorHAnsi"/>
          <w:sz w:val="22"/>
          <w:szCs w:val="22"/>
          <w:lang w:eastAsia="en-US"/>
        </w:rPr>
        <w:t>užtikrinant apgyvendinimą ir pagalbą atsisakymo vežti ir skrydžių atšaukimo arba atidėjimo ilgam laikui atvejais</w:t>
      </w:r>
      <w:r w:rsidRPr="004B183B">
        <w:rPr>
          <w:rFonts w:eastAsia="Calibri" w:cstheme="minorHAnsi"/>
          <w:kern w:val="3"/>
          <w:sz w:val="22"/>
          <w:szCs w:val="22"/>
          <w:lang w:eastAsia="en-US"/>
        </w:rPr>
        <w:t>.</w:t>
      </w:r>
    </w:p>
    <w:p w14:paraId="282D5C98" w14:textId="4EF020AD" w:rsidR="004B183B" w:rsidRPr="004B183B" w:rsidRDefault="004B183B" w:rsidP="004B183B">
      <w:pPr>
        <w:spacing w:after="0" w:line="240" w:lineRule="auto"/>
        <w:ind w:firstLine="567"/>
        <w:jc w:val="both"/>
        <w:rPr>
          <w:rFonts w:eastAsia="Times New Roman" w:cstheme="minorHAnsi"/>
          <w:sz w:val="22"/>
          <w:szCs w:val="22"/>
          <w:lang w:eastAsia="en-US"/>
        </w:rPr>
      </w:pPr>
      <w:r w:rsidRPr="004B183B">
        <w:rPr>
          <w:rFonts w:eastAsia="Calibri" w:cstheme="minorHAnsi"/>
          <w:sz w:val="22"/>
          <w:szCs w:val="22"/>
          <w:lang w:eastAsia="en-US"/>
        </w:rPr>
        <w:t xml:space="preserve">6.5. Teikėjas gali siūlyti tiek aviakompanijų Tarptautinės oro transporto asociacijos (toliau – IATA) narių, tiek aviakompanijų nesančių IATA narėmis </w:t>
      </w:r>
      <w:r w:rsidR="004F6BFA">
        <w:rPr>
          <w:rFonts w:eastAsia="Calibri" w:cstheme="minorHAnsi"/>
          <w:sz w:val="22"/>
          <w:szCs w:val="22"/>
          <w:lang w:eastAsia="en-US"/>
        </w:rPr>
        <w:t>lėktuvo bilietus</w:t>
      </w:r>
      <w:r w:rsidRPr="004B183B">
        <w:rPr>
          <w:rFonts w:eastAsia="Calibri" w:cstheme="minorHAnsi"/>
          <w:sz w:val="22"/>
          <w:szCs w:val="22"/>
          <w:lang w:eastAsia="en-US"/>
        </w:rPr>
        <w:t xml:space="preserve">. Pirmenybė turi būti teikiama IATA aviakompanijų bilietams, </w:t>
      </w:r>
      <w:r w:rsidRPr="004B183B">
        <w:rPr>
          <w:rFonts w:eastAsia="Times New Roman" w:cstheme="minorHAnsi"/>
          <w:sz w:val="22"/>
          <w:szCs w:val="22"/>
          <w:lang w:eastAsia="en-US"/>
        </w:rPr>
        <w:t>išskyrus atvejį, kai Pirkėjas užsakymo formoje nurodys, kad perka bilietus aviakompanijų, kurios nėra IATA narės.</w:t>
      </w:r>
    </w:p>
    <w:p w14:paraId="6F45F2FB" w14:textId="5B20A73D" w:rsidR="004B183B" w:rsidRPr="004B183B" w:rsidRDefault="004B183B" w:rsidP="004B183B">
      <w:pPr>
        <w:spacing w:after="0" w:line="240" w:lineRule="auto"/>
        <w:ind w:firstLine="567"/>
        <w:jc w:val="both"/>
        <w:rPr>
          <w:rFonts w:eastAsia="Calibri" w:cstheme="minorHAnsi"/>
          <w:sz w:val="22"/>
          <w:szCs w:val="22"/>
          <w:lang w:eastAsia="en-US"/>
        </w:rPr>
      </w:pPr>
      <w:r w:rsidRPr="004B183B">
        <w:rPr>
          <w:rFonts w:eastAsia="Calibri" w:cstheme="minorHAnsi"/>
          <w:sz w:val="22"/>
          <w:szCs w:val="22"/>
          <w:lang w:eastAsia="en-US"/>
        </w:rPr>
        <w:t xml:space="preserve">6.6. Tiekėjas turi informuoti Pirkėją apie trumpalaikes akcijas. Jeigu bet kokios trumpalaikės akcijos metu kuri nors aviakompanija tam tikriems maršrutams taiko kainas, žemesnes  už rinkos  ir jeigu tų kainų sąlygos (tarifų taisyklės) bei galiojimo ir pardavimo laikotarpis atitinka Pirkėjo planuojamos kelionės poreikį, ir dar yra </w:t>
      </w:r>
      <w:r w:rsidRPr="004B183B">
        <w:rPr>
          <w:rFonts w:eastAsia="Calibri" w:cstheme="minorHAnsi"/>
          <w:sz w:val="22"/>
          <w:szCs w:val="22"/>
          <w:lang w:eastAsia="en-US"/>
        </w:rPr>
        <w:lastRenderedPageBreak/>
        <w:t xml:space="preserve">laisvų vietų, Paslaugų teikėjas </w:t>
      </w:r>
      <w:r w:rsidR="004F6BFA">
        <w:rPr>
          <w:rFonts w:eastAsia="Calibri" w:cstheme="minorHAnsi"/>
          <w:sz w:val="22"/>
          <w:szCs w:val="22"/>
          <w:lang w:eastAsia="en-US"/>
        </w:rPr>
        <w:t>lėktuvo bilietus</w:t>
      </w:r>
      <w:r w:rsidRPr="004B183B">
        <w:rPr>
          <w:rFonts w:eastAsia="Calibri" w:cstheme="minorHAnsi"/>
          <w:sz w:val="22"/>
          <w:szCs w:val="22"/>
          <w:lang w:eastAsia="en-US"/>
        </w:rPr>
        <w:t xml:space="preserve"> šiems maršrutams turi parduoti ne didesnėmis kaip akcijos kainomis.</w:t>
      </w:r>
    </w:p>
    <w:p w14:paraId="69877720" w14:textId="5D82BC2D" w:rsidR="004B183B" w:rsidRPr="004B183B" w:rsidRDefault="004B183B" w:rsidP="004B183B">
      <w:pPr>
        <w:spacing w:after="0" w:line="240" w:lineRule="auto"/>
        <w:ind w:firstLine="567"/>
        <w:jc w:val="both"/>
        <w:rPr>
          <w:rFonts w:eastAsia="Calibri" w:cstheme="minorHAnsi"/>
          <w:kern w:val="3"/>
          <w:sz w:val="22"/>
          <w:szCs w:val="22"/>
          <w:lang w:eastAsia="en-US"/>
        </w:rPr>
      </w:pPr>
      <w:r w:rsidRPr="004B183B">
        <w:rPr>
          <w:rFonts w:eastAsia="Calibri" w:cstheme="minorHAnsi"/>
          <w:sz w:val="22"/>
          <w:szCs w:val="22"/>
          <w:lang w:eastAsia="en-US"/>
        </w:rPr>
        <w:t xml:space="preserve">6.7. Pirkėjas turi teisę keisti lėktuvo bilietus, taikant tik vežėjų rinkliavas be papildomų Tiekėjo mokesčių. Keitimas suprantamas kaip užsakyto lėktuvo bilieto skrydžio datos, laiko ar skrendančio asmens vardo, pavardės pakeitimas, kai lėktuvo bilieto keitimas yra galimas pagal vežėjo nustatytas lėktuvo bilieto keitimo taisykles bet kuriuo metu, tačiau ne vėliau kaip iki registracijos į pirmąjį kelionės skrydį pabaigos. </w:t>
      </w:r>
      <w:r w:rsidRPr="004B183B">
        <w:rPr>
          <w:rFonts w:eastAsia="Calibri" w:cstheme="minorHAnsi"/>
          <w:kern w:val="3"/>
          <w:sz w:val="22"/>
          <w:szCs w:val="22"/>
          <w:lang w:eastAsia="en-US"/>
        </w:rPr>
        <w:t xml:space="preserve">Jei taisyklės neleidžia, </w:t>
      </w:r>
      <w:r w:rsidR="004F6BFA">
        <w:rPr>
          <w:rFonts w:eastAsia="Calibri" w:cstheme="minorHAnsi"/>
          <w:kern w:val="3"/>
          <w:sz w:val="22"/>
          <w:szCs w:val="22"/>
          <w:lang w:eastAsia="en-US"/>
        </w:rPr>
        <w:t>lėktuvo bilietai</w:t>
      </w:r>
      <w:r w:rsidRPr="004B183B">
        <w:rPr>
          <w:rFonts w:eastAsia="Calibri" w:cstheme="minorHAnsi"/>
          <w:kern w:val="3"/>
          <w:sz w:val="22"/>
          <w:szCs w:val="22"/>
          <w:lang w:eastAsia="en-US"/>
        </w:rPr>
        <w:t xml:space="preserve"> keičiami su aviakompanijų bilietų pardavimo taisyklėse nustatyta priemoka arba bauda,</w:t>
      </w:r>
      <w:r w:rsidRPr="004B183B">
        <w:rPr>
          <w:rFonts w:eastAsia="Calibri" w:cstheme="minorHAnsi"/>
          <w:sz w:val="22"/>
          <w:szCs w:val="22"/>
          <w:lang w:eastAsia="en-US"/>
        </w:rPr>
        <w:t xml:space="preserve"> apie kurią Pirkėjas privalo būti supažindinta prieš įsigyjant bilietą. </w:t>
      </w:r>
    </w:p>
    <w:p w14:paraId="0CF1EEDB" w14:textId="77777777" w:rsidR="004B183B" w:rsidRPr="004B183B" w:rsidRDefault="004B183B" w:rsidP="004B183B">
      <w:pPr>
        <w:spacing w:after="0" w:line="240" w:lineRule="auto"/>
        <w:ind w:firstLine="567"/>
        <w:jc w:val="both"/>
        <w:rPr>
          <w:rFonts w:eastAsia="Calibri" w:cstheme="minorHAnsi"/>
          <w:sz w:val="22"/>
          <w:szCs w:val="22"/>
          <w:lang w:eastAsia="en-US"/>
        </w:rPr>
      </w:pPr>
      <w:r w:rsidRPr="004B183B">
        <w:rPr>
          <w:rFonts w:eastAsia="Calibri" w:cstheme="minorHAnsi"/>
          <w:kern w:val="3"/>
          <w:sz w:val="22"/>
          <w:szCs w:val="22"/>
          <w:lang w:eastAsia="en-US"/>
        </w:rPr>
        <w:t xml:space="preserve">6.8. Ar Pirkėjui bus reikalingi bilietai su galimybe keisti arba grąžinti be apribojimų, nurodoma konkretaus užsakymo metu. </w:t>
      </w:r>
      <w:r w:rsidRPr="004B183B">
        <w:rPr>
          <w:rFonts w:eastAsia="Calibri" w:cstheme="minorHAnsi"/>
          <w:sz w:val="22"/>
          <w:szCs w:val="22"/>
          <w:lang w:eastAsia="en-US"/>
        </w:rPr>
        <w:t>Jeigu Pirkėjas to nenurodo, tiekėjas privalo pasiteirauti, kokie bilietai konkrečiu atveju Pirkėjui yra reikalingi.</w:t>
      </w:r>
    </w:p>
    <w:p w14:paraId="3864EE13" w14:textId="77777777" w:rsidR="004B183B" w:rsidRPr="004B183B" w:rsidRDefault="004B183B" w:rsidP="004B183B">
      <w:pPr>
        <w:spacing w:after="0" w:line="240" w:lineRule="auto"/>
        <w:ind w:firstLine="567"/>
        <w:jc w:val="both"/>
        <w:rPr>
          <w:rFonts w:eastAsia="Calibri" w:cstheme="minorHAnsi"/>
          <w:sz w:val="22"/>
          <w:szCs w:val="22"/>
          <w:lang w:eastAsia="en-US"/>
        </w:rPr>
      </w:pPr>
      <w:r w:rsidRPr="004B183B">
        <w:rPr>
          <w:rFonts w:eastAsia="Calibri" w:cstheme="minorHAnsi"/>
          <w:sz w:val="22"/>
          <w:szCs w:val="22"/>
          <w:lang w:eastAsia="en-US"/>
        </w:rPr>
        <w:t xml:space="preserve">6.9. Pirkėjas turi teisę grąžinti lėktuvo bilietus. Tiekėjai turi priimti atgal lėktuvo bilietus, taikant tik vežėjų rinkliavas be papildomų Tiekėjo mokesčių. Grąžinimas suprantamas kaip užsakyto lėktuvo bilieto atsisakymas bet kuriuo metu, tačiau ne vėliau kaip iki registracijos į pirmąjį kelionės skrydį pabaigos, kai Pirkėjo darbuotojas nevyksta į kelionę numatytu laiku ir bilietas nėra keičiamas šios Techninės specifikacijos 6.7 punkte nustatyta tvarka. </w:t>
      </w:r>
    </w:p>
    <w:p w14:paraId="130E1051" w14:textId="77777777" w:rsidR="004B183B" w:rsidRPr="004B183B" w:rsidRDefault="004B183B" w:rsidP="004B183B">
      <w:pPr>
        <w:spacing w:after="0" w:line="240" w:lineRule="auto"/>
        <w:ind w:firstLine="567"/>
        <w:jc w:val="both"/>
        <w:rPr>
          <w:rFonts w:eastAsia="Calibri" w:cstheme="minorHAnsi"/>
          <w:sz w:val="22"/>
          <w:szCs w:val="22"/>
          <w:lang w:eastAsia="en-US"/>
        </w:rPr>
      </w:pPr>
      <w:r w:rsidRPr="004B183B">
        <w:rPr>
          <w:rFonts w:eastAsia="Calibri" w:cstheme="minorHAnsi"/>
          <w:sz w:val="22"/>
          <w:szCs w:val="22"/>
          <w:lang w:eastAsia="en-US"/>
        </w:rPr>
        <w:t xml:space="preserve">6.10. Tiekėjai gali siūlyti ir tokius lėktuvo bilietus, kurie pagal vežėjo tarifo taisyklę yra negrąžinami. </w:t>
      </w:r>
    </w:p>
    <w:p w14:paraId="1D94BCDC" w14:textId="78F92ABD" w:rsidR="004B183B" w:rsidRPr="004B183B" w:rsidRDefault="004B183B" w:rsidP="004B183B">
      <w:pPr>
        <w:widowControl w:val="0"/>
        <w:tabs>
          <w:tab w:val="left" w:pos="0"/>
          <w:tab w:val="left" w:pos="993"/>
        </w:tabs>
        <w:suppressAutoHyphens/>
        <w:autoSpaceDN w:val="0"/>
        <w:spacing w:after="0" w:line="240" w:lineRule="auto"/>
        <w:ind w:firstLine="567"/>
        <w:jc w:val="both"/>
        <w:textAlignment w:val="baseline"/>
        <w:rPr>
          <w:rFonts w:eastAsia="Calibri" w:cstheme="minorHAnsi"/>
          <w:kern w:val="3"/>
          <w:sz w:val="22"/>
          <w:szCs w:val="22"/>
          <w:lang w:eastAsia="en-US"/>
        </w:rPr>
      </w:pPr>
      <w:r w:rsidRPr="004B183B">
        <w:rPr>
          <w:rFonts w:eastAsia="Calibri" w:cstheme="minorHAnsi"/>
          <w:sz w:val="22"/>
          <w:szCs w:val="22"/>
          <w:lang w:eastAsia="en-US"/>
        </w:rPr>
        <w:t xml:space="preserve">6.11. </w:t>
      </w:r>
      <w:r w:rsidRPr="004B183B">
        <w:rPr>
          <w:rFonts w:eastAsia="Calibri" w:cstheme="minorHAnsi"/>
          <w:kern w:val="3"/>
          <w:sz w:val="22"/>
          <w:szCs w:val="22"/>
          <w:lang w:eastAsia="en-US"/>
        </w:rPr>
        <w:t xml:space="preserve">Jei Pirkėjas keičia </w:t>
      </w:r>
      <w:r w:rsidR="004F6BFA">
        <w:rPr>
          <w:rFonts w:eastAsia="Calibri" w:cstheme="minorHAnsi"/>
          <w:kern w:val="3"/>
          <w:sz w:val="22"/>
          <w:szCs w:val="22"/>
          <w:lang w:eastAsia="en-US"/>
        </w:rPr>
        <w:t>lėktuvo bilietus</w:t>
      </w:r>
      <w:r w:rsidRPr="004B183B">
        <w:rPr>
          <w:rFonts w:eastAsia="Calibri" w:cstheme="minorHAnsi"/>
          <w:kern w:val="3"/>
          <w:sz w:val="22"/>
          <w:szCs w:val="22"/>
          <w:lang w:eastAsia="en-US"/>
        </w:rPr>
        <w:t xml:space="preserve">, atitinkamai Pirkėjo prašymu, turi būti keičiama viešbučių, kitų Pirkėjo užsakytų paslaugų rezervacija (datos, vieta ir kt.) be papildomo mokesčio (išskyrus galutinio paslaugos teikėjo nustatytus rezervacijos keitimo mokesčius). Jeigu Pirkėjas grąžina </w:t>
      </w:r>
      <w:r w:rsidR="004F6BFA">
        <w:rPr>
          <w:rFonts w:eastAsia="Calibri" w:cstheme="minorHAnsi"/>
          <w:kern w:val="3"/>
          <w:sz w:val="22"/>
          <w:szCs w:val="22"/>
          <w:lang w:eastAsia="en-US"/>
        </w:rPr>
        <w:t>lėktuvo bilietus</w:t>
      </w:r>
      <w:r w:rsidRPr="004B183B">
        <w:rPr>
          <w:rFonts w:eastAsia="Calibri" w:cstheme="minorHAnsi"/>
          <w:kern w:val="3"/>
          <w:sz w:val="22"/>
          <w:szCs w:val="22"/>
          <w:lang w:eastAsia="en-US"/>
        </w:rPr>
        <w:t>, atitinkamai turi būti atšaukta viešbučių, kitų Pirkėjo užsakytų paslaugų rezervacija be papildomo mokesčio (išskyrus galutinio paslaugos teikėjo nustatytus rezervacijos atšaukimo mokesčius). Tiekėjas, po bilieto rezervacijos, neturi teisės pakeisti Pirkėjui taikomos bilieto kainos.</w:t>
      </w:r>
    </w:p>
    <w:p w14:paraId="6E1DF7B2" w14:textId="77777777" w:rsidR="004B183B" w:rsidRPr="004B183B" w:rsidRDefault="004B183B" w:rsidP="004B183B">
      <w:pPr>
        <w:widowControl w:val="0"/>
        <w:tabs>
          <w:tab w:val="left" w:pos="0"/>
          <w:tab w:val="left" w:pos="993"/>
        </w:tabs>
        <w:suppressAutoHyphens/>
        <w:autoSpaceDN w:val="0"/>
        <w:spacing w:after="0" w:line="240" w:lineRule="auto"/>
        <w:ind w:firstLine="567"/>
        <w:jc w:val="both"/>
        <w:textAlignment w:val="baseline"/>
        <w:rPr>
          <w:rFonts w:eastAsia="Calibri" w:cstheme="minorHAnsi"/>
          <w:kern w:val="3"/>
          <w:sz w:val="22"/>
          <w:szCs w:val="22"/>
          <w:lang w:eastAsia="en-US"/>
        </w:rPr>
      </w:pPr>
      <w:r w:rsidRPr="004B183B">
        <w:rPr>
          <w:rFonts w:eastAsia="Calibri" w:cstheme="minorHAnsi"/>
          <w:kern w:val="3"/>
          <w:sz w:val="22"/>
          <w:szCs w:val="22"/>
          <w:lang w:eastAsia="en-US"/>
        </w:rPr>
        <w:t xml:space="preserve">6.12. </w:t>
      </w:r>
      <w:r w:rsidRPr="004B183B">
        <w:rPr>
          <w:rFonts w:eastAsia="Calibri" w:cstheme="minorHAnsi"/>
          <w:sz w:val="22"/>
          <w:szCs w:val="22"/>
          <w:lang w:eastAsia="en-US"/>
        </w:rPr>
        <w:t xml:space="preserve">Kai kelionė vyksta ne pagal iš anksto numatytą planą (įvyksta pasikeitimai dėl </w:t>
      </w:r>
      <w:r w:rsidRPr="004B183B">
        <w:rPr>
          <w:rFonts w:eastAsia="Calibri" w:cstheme="minorHAnsi"/>
          <w:bCs/>
          <w:sz w:val="22"/>
          <w:szCs w:val="22"/>
          <w:lang w:eastAsia="en-US"/>
        </w:rPr>
        <w:t>skrydžių bendrovės</w:t>
      </w:r>
      <w:r w:rsidRPr="004B183B">
        <w:rPr>
          <w:rFonts w:eastAsia="Calibri" w:cstheme="minorHAnsi"/>
          <w:sz w:val="22"/>
          <w:szCs w:val="22"/>
          <w:lang w:eastAsia="en-US"/>
        </w:rPr>
        <w:t xml:space="preserve"> ar kito vežėjo kaltės arba dėl oro sąlygų), Tiekėjas privalo atvykti į tarptautinį Vilniaus oro uostą ne vėliau kaip per 1 val. nuo pranešimo telefonu ir tarpininkauti tarp keleivio bei galutinio Tiekėjo dėl bilietų pakeitimo, suteikti visą reikalingą informaciją bei pagalbą (jei įmanoma, tokios paslaugos gali būti suteikiamos ir telefonu), susijusią su numatoma kelione, įskaitant galimybę pasinaudoti telefonu ir (ar) internetu; kituose oro uostuose tokias Paslaugas teikti telefonu ar kitomis ryšio priemonėmis. Tokiais atvejais Tiekėjas turės atlikti su skrydžiais susijusių paslaugų (ir esant poreikiui išpirkimo ir kitų paslaugų) pakeitimus ir/ar papildymus.</w:t>
      </w:r>
    </w:p>
    <w:p w14:paraId="0EB45536" w14:textId="77777777" w:rsidR="004B183B" w:rsidRPr="004B183B" w:rsidRDefault="004B183B" w:rsidP="004B183B">
      <w:pPr>
        <w:widowControl w:val="0"/>
        <w:tabs>
          <w:tab w:val="left" w:pos="0"/>
          <w:tab w:val="left" w:pos="993"/>
        </w:tabs>
        <w:suppressAutoHyphens/>
        <w:autoSpaceDN w:val="0"/>
        <w:spacing w:after="0" w:line="240" w:lineRule="auto"/>
        <w:ind w:firstLine="567"/>
        <w:jc w:val="both"/>
        <w:textAlignment w:val="baseline"/>
        <w:rPr>
          <w:rFonts w:eastAsia="Calibri" w:cstheme="minorHAnsi"/>
          <w:sz w:val="22"/>
          <w:szCs w:val="22"/>
          <w:lang w:eastAsia="en-US"/>
        </w:rPr>
      </w:pPr>
      <w:r w:rsidRPr="004B183B">
        <w:rPr>
          <w:rFonts w:eastAsia="Calibri" w:cstheme="minorHAnsi"/>
          <w:sz w:val="22"/>
          <w:szCs w:val="22"/>
          <w:lang w:eastAsia="en-US"/>
        </w:rPr>
        <w:t xml:space="preserve">6.13. Apie atitinkamus vežėjo taisyklėse nustatytus ir taikomus apribojimus Pirkėjas privalo būti informuota iš anksto. Pirkėjui pareikalavus Tiekėjai privalo jai pateikti vežėjo taisykles lietuvių arba anglų kalbomis. </w:t>
      </w:r>
    </w:p>
    <w:p w14:paraId="3735C1AC" w14:textId="77777777" w:rsidR="004B183B" w:rsidRPr="004B183B" w:rsidRDefault="004B183B" w:rsidP="004B183B">
      <w:pPr>
        <w:widowControl w:val="0"/>
        <w:tabs>
          <w:tab w:val="left" w:pos="0"/>
          <w:tab w:val="left" w:pos="993"/>
        </w:tabs>
        <w:suppressAutoHyphens/>
        <w:autoSpaceDN w:val="0"/>
        <w:spacing w:after="0" w:line="240" w:lineRule="auto"/>
        <w:ind w:firstLine="567"/>
        <w:jc w:val="both"/>
        <w:textAlignment w:val="baseline"/>
        <w:rPr>
          <w:rFonts w:eastAsia="Calibri" w:cstheme="minorHAnsi"/>
          <w:sz w:val="22"/>
          <w:szCs w:val="22"/>
          <w:lang w:eastAsia="en-US"/>
        </w:rPr>
      </w:pPr>
      <w:r w:rsidRPr="004B183B">
        <w:rPr>
          <w:rFonts w:eastAsia="Calibri" w:cstheme="minorHAnsi"/>
          <w:kern w:val="3"/>
          <w:sz w:val="22"/>
          <w:szCs w:val="22"/>
          <w:lang w:eastAsia="en-US"/>
        </w:rPr>
        <w:t xml:space="preserve">6.14. </w:t>
      </w:r>
      <w:r w:rsidRPr="004B183B">
        <w:rPr>
          <w:rFonts w:eastAsia="Calibri" w:cstheme="minorHAnsi"/>
          <w:sz w:val="22"/>
          <w:szCs w:val="22"/>
          <w:lang w:eastAsia="en-US"/>
        </w:rPr>
        <w:t>Visai kelionei – pirmyn ir atgal – tiekėjas turi Pirkėjui pateikti ištisinį bilietą, t. y. išrašytą ant vieno blanko visai kelionei. Pirkėjas pasilieka teisę iš tiekėjo pirkti ir ne ištisinius bilietus (kelionės bilietai gali būti perkami atskirai: kelionei į priekį arba kelionei atgal) bei bilietus tik į vieną pusę.</w:t>
      </w:r>
    </w:p>
    <w:p w14:paraId="2453C126" w14:textId="77777777" w:rsidR="004B183B" w:rsidRPr="004B183B" w:rsidRDefault="004B183B" w:rsidP="004B183B">
      <w:pPr>
        <w:widowControl w:val="0"/>
        <w:tabs>
          <w:tab w:val="left" w:pos="0"/>
          <w:tab w:val="left" w:pos="993"/>
        </w:tabs>
        <w:suppressAutoHyphens/>
        <w:autoSpaceDN w:val="0"/>
        <w:spacing w:after="0" w:line="240" w:lineRule="auto"/>
        <w:ind w:firstLine="567"/>
        <w:jc w:val="both"/>
        <w:textAlignment w:val="baseline"/>
        <w:rPr>
          <w:rFonts w:eastAsia="Calibri" w:cstheme="minorHAnsi"/>
          <w:sz w:val="22"/>
          <w:szCs w:val="22"/>
          <w:lang w:eastAsia="en-US"/>
        </w:rPr>
      </w:pPr>
      <w:r w:rsidRPr="004B183B">
        <w:rPr>
          <w:rFonts w:eastAsia="Calibri" w:cstheme="minorHAnsi"/>
          <w:kern w:val="3"/>
          <w:sz w:val="22"/>
          <w:szCs w:val="22"/>
          <w:lang w:eastAsia="en-US"/>
        </w:rPr>
        <w:t>6.15. Tuo atveju, kai buvo pasiūlyti ne ištisiniai bilietai, 6.7 ir 6.10 punktuose nustatytos baudos taikomos kiekvienam bilietui</w:t>
      </w:r>
      <w:r w:rsidRPr="004B183B">
        <w:rPr>
          <w:rFonts w:eastAsia="Calibri" w:cstheme="minorHAnsi"/>
          <w:sz w:val="22"/>
          <w:szCs w:val="22"/>
          <w:lang w:eastAsia="en-US"/>
        </w:rPr>
        <w:t xml:space="preserve">. </w:t>
      </w:r>
    </w:p>
    <w:p w14:paraId="3C25843B" w14:textId="77777777" w:rsidR="004B183B" w:rsidRPr="004B183B" w:rsidRDefault="004B183B" w:rsidP="004B183B">
      <w:pPr>
        <w:widowControl w:val="0"/>
        <w:tabs>
          <w:tab w:val="left" w:pos="0"/>
          <w:tab w:val="left" w:pos="993"/>
        </w:tabs>
        <w:suppressAutoHyphens/>
        <w:autoSpaceDN w:val="0"/>
        <w:spacing w:after="0" w:line="240" w:lineRule="auto"/>
        <w:ind w:firstLine="567"/>
        <w:jc w:val="both"/>
        <w:textAlignment w:val="baseline"/>
        <w:rPr>
          <w:rFonts w:eastAsia="Times New Roman" w:cstheme="minorHAnsi"/>
          <w:bCs/>
          <w:sz w:val="22"/>
          <w:szCs w:val="22"/>
          <w:lang w:eastAsia="en-US"/>
        </w:rPr>
      </w:pPr>
      <w:r w:rsidRPr="004B183B">
        <w:rPr>
          <w:rFonts w:eastAsia="Calibri" w:cstheme="minorHAnsi"/>
          <w:sz w:val="22"/>
          <w:szCs w:val="22"/>
          <w:lang w:eastAsia="en-US"/>
        </w:rPr>
        <w:t xml:space="preserve">6.16. Tiekėjas, teikdamas kelionės pasiūlymus, </w:t>
      </w:r>
      <w:r w:rsidRPr="004B183B">
        <w:rPr>
          <w:rFonts w:eastAsia="Times New Roman" w:cstheme="minorHAnsi"/>
          <w:bCs/>
          <w:sz w:val="22"/>
          <w:szCs w:val="22"/>
          <w:lang w:eastAsia="en-US"/>
        </w:rPr>
        <w:t xml:space="preserve">apie kiekvieną siūlomą variantą turi būti nurodama ši informacija: </w:t>
      </w:r>
    </w:p>
    <w:p w14:paraId="064E9278" w14:textId="77777777" w:rsidR="004B183B" w:rsidRPr="004B183B" w:rsidRDefault="004B183B" w:rsidP="004B183B">
      <w:pPr>
        <w:widowControl w:val="0"/>
        <w:tabs>
          <w:tab w:val="left" w:pos="0"/>
          <w:tab w:val="left" w:pos="993"/>
        </w:tabs>
        <w:suppressAutoHyphens/>
        <w:autoSpaceDN w:val="0"/>
        <w:spacing w:after="0" w:line="240" w:lineRule="auto"/>
        <w:ind w:firstLine="567"/>
        <w:jc w:val="both"/>
        <w:textAlignment w:val="baseline"/>
        <w:rPr>
          <w:rFonts w:eastAsia="Times New Roman" w:cstheme="minorHAnsi"/>
          <w:bCs/>
          <w:sz w:val="22"/>
          <w:szCs w:val="22"/>
          <w:lang w:eastAsia="en-US"/>
        </w:rPr>
      </w:pPr>
      <w:r w:rsidRPr="004B183B">
        <w:rPr>
          <w:rFonts w:eastAsia="Times New Roman" w:cstheme="minorHAnsi"/>
          <w:bCs/>
          <w:sz w:val="22"/>
          <w:szCs w:val="22"/>
          <w:lang w:eastAsia="en-US"/>
        </w:rPr>
        <w:t xml:space="preserve">6.16.1. oro vežėjas (-ai); </w:t>
      </w:r>
    </w:p>
    <w:p w14:paraId="0F55C091" w14:textId="77777777" w:rsidR="004B183B" w:rsidRPr="004B183B" w:rsidRDefault="004B183B" w:rsidP="004B183B">
      <w:pPr>
        <w:widowControl w:val="0"/>
        <w:tabs>
          <w:tab w:val="left" w:pos="0"/>
          <w:tab w:val="left" w:pos="993"/>
        </w:tabs>
        <w:suppressAutoHyphens/>
        <w:autoSpaceDN w:val="0"/>
        <w:spacing w:after="0" w:line="240" w:lineRule="auto"/>
        <w:ind w:firstLine="567"/>
        <w:jc w:val="both"/>
        <w:textAlignment w:val="baseline"/>
        <w:rPr>
          <w:rFonts w:eastAsia="Times New Roman" w:cstheme="minorHAnsi"/>
          <w:bCs/>
          <w:sz w:val="22"/>
          <w:szCs w:val="22"/>
          <w:lang w:eastAsia="en-US"/>
        </w:rPr>
      </w:pPr>
      <w:r w:rsidRPr="004B183B">
        <w:rPr>
          <w:rFonts w:eastAsia="Times New Roman" w:cstheme="minorHAnsi"/>
          <w:bCs/>
          <w:sz w:val="22"/>
          <w:szCs w:val="22"/>
          <w:lang w:eastAsia="en-US"/>
        </w:rPr>
        <w:t>6.16.2. išvykimo ir atvykimo oro uostai (skrydžiui su persėdimais – persėdimo oro uostas (-ai));</w:t>
      </w:r>
    </w:p>
    <w:p w14:paraId="67C92C47" w14:textId="77777777" w:rsidR="004B183B" w:rsidRPr="004B183B" w:rsidRDefault="004B183B" w:rsidP="004B183B">
      <w:pPr>
        <w:widowControl w:val="0"/>
        <w:tabs>
          <w:tab w:val="left" w:pos="0"/>
          <w:tab w:val="left" w:pos="993"/>
        </w:tabs>
        <w:suppressAutoHyphens/>
        <w:autoSpaceDN w:val="0"/>
        <w:spacing w:after="0" w:line="240" w:lineRule="auto"/>
        <w:ind w:firstLine="567"/>
        <w:jc w:val="both"/>
        <w:textAlignment w:val="baseline"/>
        <w:rPr>
          <w:rFonts w:eastAsia="Times New Roman" w:cstheme="minorHAnsi"/>
          <w:bCs/>
          <w:sz w:val="22"/>
          <w:szCs w:val="22"/>
          <w:lang w:eastAsia="en-US"/>
        </w:rPr>
      </w:pPr>
      <w:r w:rsidRPr="004B183B">
        <w:rPr>
          <w:rFonts w:eastAsia="Times New Roman" w:cstheme="minorHAnsi"/>
          <w:bCs/>
          <w:sz w:val="22"/>
          <w:szCs w:val="22"/>
          <w:lang w:eastAsia="en-US"/>
        </w:rPr>
        <w:t xml:space="preserve">6.16.3. išvykimo ir atvykimo laikas (skrydžiui su persėdimais – laukimo tarp skydžių laikas (-ai)); </w:t>
      </w:r>
    </w:p>
    <w:p w14:paraId="2BB48313" w14:textId="77777777" w:rsidR="004B183B" w:rsidRPr="004B183B" w:rsidRDefault="004B183B" w:rsidP="004B183B">
      <w:pPr>
        <w:widowControl w:val="0"/>
        <w:tabs>
          <w:tab w:val="left" w:pos="0"/>
          <w:tab w:val="left" w:pos="993"/>
        </w:tabs>
        <w:suppressAutoHyphens/>
        <w:autoSpaceDN w:val="0"/>
        <w:spacing w:after="0" w:line="240" w:lineRule="auto"/>
        <w:ind w:firstLine="567"/>
        <w:jc w:val="both"/>
        <w:textAlignment w:val="baseline"/>
        <w:rPr>
          <w:rFonts w:eastAsia="Times New Roman" w:cstheme="minorHAnsi"/>
          <w:bCs/>
          <w:sz w:val="22"/>
          <w:szCs w:val="22"/>
          <w:lang w:eastAsia="en-US"/>
        </w:rPr>
      </w:pPr>
      <w:r w:rsidRPr="004B183B">
        <w:rPr>
          <w:rFonts w:eastAsia="Times New Roman" w:cstheme="minorHAnsi"/>
          <w:bCs/>
          <w:sz w:val="22"/>
          <w:szCs w:val="22"/>
          <w:lang w:eastAsia="en-US"/>
        </w:rPr>
        <w:t xml:space="preserve">6.16.4. skrydžio (-ių) trukmė; </w:t>
      </w:r>
    </w:p>
    <w:p w14:paraId="47153D3A" w14:textId="77777777" w:rsidR="004B183B" w:rsidRPr="004B183B" w:rsidRDefault="004B183B" w:rsidP="004B183B">
      <w:pPr>
        <w:widowControl w:val="0"/>
        <w:tabs>
          <w:tab w:val="left" w:pos="0"/>
          <w:tab w:val="left" w:pos="993"/>
        </w:tabs>
        <w:suppressAutoHyphens/>
        <w:autoSpaceDN w:val="0"/>
        <w:spacing w:after="0" w:line="240" w:lineRule="auto"/>
        <w:ind w:firstLine="567"/>
        <w:jc w:val="both"/>
        <w:textAlignment w:val="baseline"/>
        <w:rPr>
          <w:rFonts w:eastAsia="Times New Roman" w:cstheme="minorHAnsi"/>
          <w:sz w:val="22"/>
          <w:szCs w:val="22"/>
          <w:lang w:eastAsia="en-US"/>
        </w:rPr>
      </w:pPr>
      <w:r w:rsidRPr="004B183B">
        <w:rPr>
          <w:rFonts w:eastAsia="Times New Roman" w:cstheme="minorHAnsi"/>
          <w:bCs/>
          <w:sz w:val="22"/>
          <w:szCs w:val="22"/>
          <w:lang w:eastAsia="en-US"/>
        </w:rPr>
        <w:t xml:space="preserve">6.16.5. </w:t>
      </w:r>
      <w:r w:rsidRPr="004B183B">
        <w:rPr>
          <w:rFonts w:eastAsia="Times New Roman" w:cstheme="minorHAnsi"/>
          <w:sz w:val="22"/>
          <w:szCs w:val="22"/>
          <w:lang w:eastAsia="en-US"/>
        </w:rPr>
        <w:t xml:space="preserve">pervežimo (bilieto) kaina (mokėtina tiesioginiam paslaugos teikėjui, t.y. be Tiekėjo aptarnavimo mokesčio ar bet kokių kitų Tiekėjo mokesčių ar rinkliavų); </w:t>
      </w:r>
    </w:p>
    <w:p w14:paraId="14DAC54C" w14:textId="77777777" w:rsidR="004B183B" w:rsidRPr="004B183B" w:rsidRDefault="004B183B" w:rsidP="004B183B">
      <w:pPr>
        <w:widowControl w:val="0"/>
        <w:tabs>
          <w:tab w:val="left" w:pos="0"/>
          <w:tab w:val="left" w:pos="993"/>
        </w:tabs>
        <w:suppressAutoHyphens/>
        <w:autoSpaceDN w:val="0"/>
        <w:spacing w:after="0" w:line="240" w:lineRule="auto"/>
        <w:ind w:firstLine="567"/>
        <w:jc w:val="both"/>
        <w:textAlignment w:val="baseline"/>
        <w:rPr>
          <w:rFonts w:eastAsia="Times New Roman" w:cstheme="minorHAnsi"/>
          <w:bCs/>
          <w:sz w:val="22"/>
          <w:szCs w:val="22"/>
          <w:lang w:eastAsia="en-US"/>
        </w:rPr>
      </w:pPr>
      <w:r w:rsidRPr="004B183B">
        <w:rPr>
          <w:rFonts w:eastAsia="Times New Roman" w:cstheme="minorHAnsi"/>
          <w:bCs/>
          <w:sz w:val="22"/>
          <w:szCs w:val="22"/>
          <w:lang w:eastAsia="en-US"/>
        </w:rPr>
        <w:lastRenderedPageBreak/>
        <w:t xml:space="preserve">6.16.6. specialiosios pervežimo (bilieto) sąlygos (tarifo taisyklė); </w:t>
      </w:r>
    </w:p>
    <w:p w14:paraId="27CFA551" w14:textId="77777777" w:rsidR="004B183B" w:rsidRPr="004B183B" w:rsidRDefault="004B183B" w:rsidP="004B183B">
      <w:pPr>
        <w:widowControl w:val="0"/>
        <w:tabs>
          <w:tab w:val="left" w:pos="0"/>
          <w:tab w:val="left" w:pos="993"/>
        </w:tabs>
        <w:suppressAutoHyphens/>
        <w:autoSpaceDN w:val="0"/>
        <w:spacing w:after="0" w:line="240" w:lineRule="auto"/>
        <w:ind w:firstLine="567"/>
        <w:jc w:val="both"/>
        <w:textAlignment w:val="baseline"/>
        <w:rPr>
          <w:rFonts w:eastAsia="Times New Roman" w:cstheme="minorHAnsi"/>
          <w:bCs/>
          <w:sz w:val="22"/>
          <w:szCs w:val="22"/>
          <w:lang w:eastAsia="en-US"/>
        </w:rPr>
      </w:pPr>
      <w:r w:rsidRPr="004B183B">
        <w:rPr>
          <w:rFonts w:eastAsia="Times New Roman" w:cstheme="minorHAnsi"/>
          <w:bCs/>
          <w:sz w:val="22"/>
          <w:szCs w:val="22"/>
          <w:lang w:eastAsia="en-US"/>
        </w:rPr>
        <w:t xml:space="preserve">6.16.7. informacija apie bilietų keitimo ir grąžinimo sąlygas; </w:t>
      </w:r>
    </w:p>
    <w:p w14:paraId="6405CA72" w14:textId="77777777" w:rsidR="004B183B" w:rsidRPr="004B183B" w:rsidRDefault="004B183B" w:rsidP="004B183B">
      <w:pPr>
        <w:widowControl w:val="0"/>
        <w:tabs>
          <w:tab w:val="left" w:pos="0"/>
          <w:tab w:val="left" w:pos="993"/>
        </w:tabs>
        <w:suppressAutoHyphens/>
        <w:autoSpaceDN w:val="0"/>
        <w:spacing w:after="0" w:line="240" w:lineRule="auto"/>
        <w:ind w:firstLine="567"/>
        <w:jc w:val="both"/>
        <w:textAlignment w:val="baseline"/>
        <w:rPr>
          <w:rFonts w:eastAsia="Times New Roman" w:cstheme="minorHAnsi"/>
          <w:bCs/>
          <w:sz w:val="22"/>
          <w:szCs w:val="22"/>
          <w:lang w:eastAsia="en-US"/>
        </w:rPr>
      </w:pPr>
      <w:r w:rsidRPr="004B183B">
        <w:rPr>
          <w:rFonts w:eastAsia="Times New Roman" w:cstheme="minorHAnsi"/>
          <w:bCs/>
          <w:sz w:val="22"/>
          <w:szCs w:val="22"/>
          <w:lang w:eastAsia="en-US"/>
        </w:rPr>
        <w:t xml:space="preserve">6.16.8. informacija dėl bagažo (registruotas bagažas, rankinis bagažas ir pan.); </w:t>
      </w:r>
    </w:p>
    <w:p w14:paraId="4D347631" w14:textId="77777777" w:rsidR="004B183B" w:rsidRPr="004B183B" w:rsidRDefault="004B183B" w:rsidP="004B183B">
      <w:pPr>
        <w:widowControl w:val="0"/>
        <w:tabs>
          <w:tab w:val="left" w:pos="0"/>
          <w:tab w:val="left" w:pos="993"/>
        </w:tabs>
        <w:suppressAutoHyphens/>
        <w:autoSpaceDN w:val="0"/>
        <w:spacing w:after="0" w:line="240" w:lineRule="auto"/>
        <w:ind w:firstLine="567"/>
        <w:jc w:val="both"/>
        <w:textAlignment w:val="baseline"/>
        <w:rPr>
          <w:rFonts w:eastAsia="Times New Roman" w:cstheme="minorHAnsi"/>
          <w:bCs/>
          <w:sz w:val="22"/>
          <w:szCs w:val="22"/>
          <w:lang w:eastAsia="en-US"/>
        </w:rPr>
      </w:pPr>
      <w:r w:rsidRPr="004B183B">
        <w:rPr>
          <w:rFonts w:eastAsia="Times New Roman" w:cstheme="minorHAnsi"/>
          <w:bCs/>
          <w:sz w:val="22"/>
          <w:szCs w:val="22"/>
          <w:lang w:eastAsia="en-US"/>
        </w:rPr>
        <w:t>6.16.9. kita informacija, susijusi su kitomis transporto rūšimis.</w:t>
      </w:r>
    </w:p>
    <w:p w14:paraId="70A71C86" w14:textId="77777777" w:rsidR="004B183B" w:rsidRPr="004B183B" w:rsidRDefault="004B183B" w:rsidP="004B183B">
      <w:pPr>
        <w:spacing w:after="0" w:line="240" w:lineRule="auto"/>
        <w:ind w:firstLine="567"/>
        <w:jc w:val="both"/>
        <w:rPr>
          <w:rFonts w:eastAsia="Calibri" w:cstheme="minorHAnsi"/>
          <w:sz w:val="22"/>
          <w:szCs w:val="22"/>
          <w:lang w:val="pt-PT" w:eastAsia="en-US"/>
        </w:rPr>
      </w:pPr>
      <w:r w:rsidRPr="004B183B">
        <w:rPr>
          <w:rFonts w:eastAsia="Calibri" w:cstheme="minorHAnsi"/>
          <w:sz w:val="22"/>
          <w:szCs w:val="22"/>
          <w:lang w:eastAsia="en-US"/>
        </w:rPr>
        <w:t xml:space="preserve">6.17. </w:t>
      </w:r>
      <w:r w:rsidRPr="004B183B">
        <w:rPr>
          <w:rFonts w:eastAsia="Calibri" w:cstheme="minorHAnsi"/>
          <w:sz w:val="22"/>
          <w:szCs w:val="22"/>
          <w:lang w:val="pt-PT" w:eastAsia="en-US"/>
        </w:rPr>
        <w:t>Organizuodamas kelionę oro transportu tiekėjas turi:</w:t>
      </w:r>
    </w:p>
    <w:p w14:paraId="55FE4201" w14:textId="107B5CDC" w:rsidR="004B183B" w:rsidRPr="004B183B" w:rsidRDefault="004B183B" w:rsidP="004B183B">
      <w:pPr>
        <w:spacing w:after="0" w:line="240" w:lineRule="auto"/>
        <w:ind w:firstLine="567"/>
        <w:jc w:val="both"/>
        <w:rPr>
          <w:rFonts w:eastAsia="Calibri" w:cstheme="minorHAnsi"/>
          <w:sz w:val="22"/>
          <w:szCs w:val="22"/>
          <w:lang w:val="pt-PT" w:eastAsia="en-US"/>
        </w:rPr>
      </w:pPr>
      <w:r w:rsidRPr="004B183B">
        <w:rPr>
          <w:rFonts w:eastAsia="Calibri" w:cstheme="minorHAnsi"/>
          <w:sz w:val="22"/>
          <w:szCs w:val="22"/>
          <w:lang w:eastAsia="en-US"/>
        </w:rPr>
        <w:t xml:space="preserve">6.17.1. </w:t>
      </w:r>
      <w:r w:rsidRPr="004B183B">
        <w:rPr>
          <w:rFonts w:eastAsia="Calibri" w:cstheme="minorHAnsi"/>
          <w:sz w:val="22"/>
          <w:szCs w:val="22"/>
          <w:lang w:val="pt-PT" w:eastAsia="en-US"/>
        </w:rPr>
        <w:t xml:space="preserve">organizuoti </w:t>
      </w:r>
      <w:r w:rsidR="004F6BFA">
        <w:rPr>
          <w:rFonts w:eastAsia="Calibri" w:cstheme="minorHAnsi"/>
          <w:sz w:val="22"/>
          <w:szCs w:val="22"/>
          <w:lang w:val="pt-PT" w:eastAsia="en-US"/>
        </w:rPr>
        <w:t>lėktuvo bilietų</w:t>
      </w:r>
      <w:r w:rsidRPr="004B183B">
        <w:rPr>
          <w:rFonts w:eastAsia="Calibri" w:cstheme="minorHAnsi"/>
          <w:sz w:val="22"/>
          <w:szCs w:val="22"/>
          <w:lang w:val="pt-PT" w:eastAsia="en-US"/>
        </w:rPr>
        <w:t>ų užsakymą, keitimą, grąžinimą;</w:t>
      </w:r>
    </w:p>
    <w:p w14:paraId="16370DFC" w14:textId="77777777" w:rsidR="004B183B" w:rsidRPr="004B183B" w:rsidRDefault="004B183B" w:rsidP="004B183B">
      <w:pPr>
        <w:spacing w:after="0" w:line="240" w:lineRule="auto"/>
        <w:ind w:firstLine="567"/>
        <w:jc w:val="both"/>
        <w:rPr>
          <w:rFonts w:eastAsia="Calibri" w:cstheme="minorHAnsi"/>
          <w:sz w:val="22"/>
          <w:szCs w:val="22"/>
          <w:lang w:val="pt-PT" w:eastAsia="en-US"/>
        </w:rPr>
      </w:pPr>
      <w:r w:rsidRPr="004B183B">
        <w:rPr>
          <w:rFonts w:eastAsia="Calibri" w:cstheme="minorHAnsi"/>
          <w:sz w:val="22"/>
          <w:szCs w:val="22"/>
          <w:lang w:val="pt-PT" w:eastAsia="en-US"/>
        </w:rPr>
        <w:t>6.17.2. organizuoti atliktos ir patvirtintos skrydžių rezervacijos galiojimo termino perkėlimą į vėlesnį pagal numatomo skrydžio aviakompanijos bilieto tarifo taisykles</w:t>
      </w:r>
    </w:p>
    <w:p w14:paraId="59204C6B" w14:textId="77777777" w:rsidR="004B183B" w:rsidRPr="004B183B" w:rsidRDefault="004B183B" w:rsidP="004B183B">
      <w:pPr>
        <w:spacing w:after="0" w:line="240" w:lineRule="auto"/>
        <w:ind w:firstLine="567"/>
        <w:jc w:val="both"/>
        <w:rPr>
          <w:rFonts w:eastAsia="Calibri" w:cstheme="minorHAnsi"/>
          <w:sz w:val="22"/>
          <w:szCs w:val="22"/>
          <w:lang w:val="pt-PT" w:eastAsia="en-US"/>
        </w:rPr>
      </w:pPr>
      <w:r w:rsidRPr="004B183B">
        <w:rPr>
          <w:rFonts w:eastAsia="Calibri" w:cstheme="minorHAnsi"/>
          <w:sz w:val="22"/>
          <w:szCs w:val="22"/>
          <w:lang w:val="pt-PT" w:eastAsia="en-US"/>
        </w:rPr>
        <w:t>6.17.3. organizuoti įlaipinimo kortelių atsiuntimą ne vėliau kaip likus 1 dienai iki numatomo skrydžio (jei yra poreikis);</w:t>
      </w:r>
    </w:p>
    <w:p w14:paraId="472096D6" w14:textId="77777777" w:rsidR="004B183B" w:rsidRPr="004B183B" w:rsidRDefault="004B183B" w:rsidP="004B183B">
      <w:pPr>
        <w:spacing w:after="0" w:line="240" w:lineRule="auto"/>
        <w:ind w:firstLine="567"/>
        <w:jc w:val="both"/>
        <w:rPr>
          <w:rFonts w:eastAsia="Calibri" w:cstheme="minorHAnsi"/>
          <w:sz w:val="22"/>
          <w:szCs w:val="22"/>
          <w:lang w:val="pt-PT" w:eastAsia="en-US"/>
        </w:rPr>
      </w:pPr>
      <w:r w:rsidRPr="004B183B">
        <w:rPr>
          <w:rFonts w:eastAsia="Calibri" w:cstheme="minorHAnsi"/>
          <w:sz w:val="22"/>
          <w:szCs w:val="22"/>
          <w:lang w:eastAsia="en-US"/>
        </w:rPr>
        <w:t xml:space="preserve">6.17.4. </w:t>
      </w:r>
      <w:r w:rsidRPr="004B183B">
        <w:rPr>
          <w:rFonts w:eastAsia="Calibri" w:cstheme="minorHAnsi"/>
          <w:sz w:val="22"/>
          <w:szCs w:val="22"/>
          <w:lang w:val="pt-PT" w:eastAsia="en-US"/>
        </w:rPr>
        <w:t>užsakyti registruoto bagažo gabenimo paslaugą (jei yra poreikis);</w:t>
      </w:r>
    </w:p>
    <w:p w14:paraId="48477425" w14:textId="77777777" w:rsidR="004B183B" w:rsidRPr="004B183B" w:rsidRDefault="004B183B" w:rsidP="004B183B">
      <w:pPr>
        <w:spacing w:after="0" w:line="240" w:lineRule="auto"/>
        <w:ind w:firstLine="567"/>
        <w:jc w:val="both"/>
        <w:rPr>
          <w:rFonts w:eastAsia="Calibri" w:cstheme="minorHAnsi"/>
          <w:sz w:val="22"/>
          <w:szCs w:val="22"/>
          <w:lang w:val="pt-PT" w:eastAsia="en-US"/>
        </w:rPr>
      </w:pPr>
      <w:r w:rsidRPr="004B183B">
        <w:rPr>
          <w:rFonts w:eastAsia="Calibri" w:cstheme="minorHAnsi"/>
          <w:sz w:val="22"/>
          <w:szCs w:val="22"/>
          <w:lang w:val="pt-PT" w:eastAsia="en-US"/>
        </w:rPr>
        <w:t>6.17.5. užsakyti papildomo bagažo gabenimo paslaugą (jei yra poreikis);</w:t>
      </w:r>
    </w:p>
    <w:p w14:paraId="783F9890" w14:textId="77777777" w:rsidR="004B183B" w:rsidRPr="004B183B" w:rsidRDefault="004B183B" w:rsidP="004B183B">
      <w:pPr>
        <w:spacing w:after="0" w:line="240" w:lineRule="auto"/>
        <w:ind w:firstLine="567"/>
        <w:jc w:val="both"/>
        <w:rPr>
          <w:rFonts w:eastAsia="Calibri" w:cstheme="minorHAnsi"/>
          <w:sz w:val="22"/>
          <w:szCs w:val="22"/>
          <w:lang w:val="pt-PT" w:eastAsia="en-US"/>
        </w:rPr>
      </w:pPr>
      <w:r w:rsidRPr="004B183B">
        <w:rPr>
          <w:rFonts w:eastAsia="Calibri" w:cstheme="minorHAnsi"/>
          <w:sz w:val="22"/>
          <w:szCs w:val="22"/>
          <w:lang w:eastAsia="en-US"/>
        </w:rPr>
        <w:t xml:space="preserve">6.17.6. </w:t>
      </w:r>
      <w:r w:rsidRPr="004B183B">
        <w:rPr>
          <w:rFonts w:eastAsia="Calibri" w:cstheme="minorHAnsi"/>
          <w:sz w:val="22"/>
          <w:szCs w:val="22"/>
          <w:lang w:val="pt-PT" w:eastAsia="en-US"/>
        </w:rPr>
        <w:t>atstovauti Pirkėjo interesams ir bendrauti su aviakompanija dėl dingusio ar sugadinto bagažo;</w:t>
      </w:r>
    </w:p>
    <w:p w14:paraId="3ACCC672" w14:textId="77777777" w:rsidR="004B183B" w:rsidRPr="004B183B" w:rsidRDefault="004B183B" w:rsidP="004B183B">
      <w:pPr>
        <w:spacing w:after="0" w:line="240" w:lineRule="auto"/>
        <w:ind w:firstLine="567"/>
        <w:jc w:val="both"/>
        <w:rPr>
          <w:rFonts w:eastAsia="Calibri" w:cstheme="minorHAnsi"/>
          <w:sz w:val="22"/>
          <w:szCs w:val="22"/>
          <w:lang w:val="pt-PT" w:eastAsia="en-US"/>
        </w:rPr>
      </w:pPr>
      <w:r w:rsidRPr="004B183B">
        <w:rPr>
          <w:rFonts w:eastAsia="Calibri" w:cstheme="minorHAnsi"/>
          <w:sz w:val="22"/>
          <w:szCs w:val="22"/>
          <w:lang w:eastAsia="en-US"/>
        </w:rPr>
        <w:t xml:space="preserve">6.17.7. </w:t>
      </w:r>
      <w:r w:rsidRPr="004B183B">
        <w:rPr>
          <w:rFonts w:eastAsia="Calibri" w:cstheme="minorHAnsi"/>
          <w:sz w:val="22"/>
          <w:szCs w:val="22"/>
          <w:lang w:val="pt-PT" w:eastAsia="en-US"/>
        </w:rPr>
        <w:t>organizuoti apgyvendinimą ir teikti pagalbą skrydžių vėlavimo, atšaukimo, atidėjimo ar atsisakymo vežti atvejais;</w:t>
      </w:r>
    </w:p>
    <w:p w14:paraId="5CE5E040" w14:textId="77777777" w:rsidR="004B183B" w:rsidRPr="004B183B" w:rsidRDefault="004B183B" w:rsidP="004B183B">
      <w:pPr>
        <w:spacing w:after="0" w:line="240" w:lineRule="auto"/>
        <w:ind w:firstLine="567"/>
        <w:jc w:val="both"/>
        <w:rPr>
          <w:rFonts w:eastAsia="Calibri" w:cstheme="minorHAnsi"/>
          <w:sz w:val="22"/>
          <w:szCs w:val="22"/>
          <w:lang w:val="pt-PT" w:eastAsia="en-US"/>
        </w:rPr>
      </w:pPr>
      <w:r w:rsidRPr="004B183B">
        <w:rPr>
          <w:rFonts w:eastAsia="Calibri" w:cstheme="minorHAnsi"/>
          <w:sz w:val="22"/>
          <w:szCs w:val="22"/>
          <w:lang w:eastAsia="en-US"/>
        </w:rPr>
        <w:t xml:space="preserve">6.17.8. </w:t>
      </w:r>
      <w:r w:rsidRPr="004B183B">
        <w:rPr>
          <w:rFonts w:eastAsia="Calibri" w:cstheme="minorHAnsi"/>
          <w:sz w:val="22"/>
          <w:szCs w:val="22"/>
          <w:lang w:val="pt-PT" w:eastAsia="en-US"/>
        </w:rPr>
        <w:t>spręsti visas kitas kelionės metu atsiradusias problemas,</w:t>
      </w:r>
      <w:r w:rsidRPr="004B183B">
        <w:rPr>
          <w:rFonts w:eastAsia="Calibri" w:cstheme="minorHAnsi"/>
          <w:color w:val="000000"/>
          <w:sz w:val="22"/>
          <w:szCs w:val="22"/>
        </w:rPr>
        <w:t xml:space="preserve"> konsultuoti ir teikti reikalingą informaciją</w:t>
      </w:r>
      <w:r w:rsidRPr="004B183B">
        <w:rPr>
          <w:rFonts w:eastAsia="Calibri" w:cstheme="minorHAnsi"/>
          <w:sz w:val="22"/>
          <w:szCs w:val="22"/>
          <w:lang w:val="pt-PT"/>
        </w:rPr>
        <w:t>.</w:t>
      </w:r>
    </w:p>
    <w:p w14:paraId="79D8D31C" w14:textId="77777777" w:rsidR="004B183B" w:rsidRPr="004B183B" w:rsidRDefault="004B183B" w:rsidP="004B183B">
      <w:pPr>
        <w:widowControl w:val="0"/>
        <w:tabs>
          <w:tab w:val="left" w:pos="0"/>
          <w:tab w:val="left" w:pos="993"/>
        </w:tabs>
        <w:suppressAutoHyphens/>
        <w:autoSpaceDN w:val="0"/>
        <w:spacing w:after="0" w:line="240" w:lineRule="auto"/>
        <w:jc w:val="both"/>
        <w:textAlignment w:val="baseline"/>
        <w:rPr>
          <w:rFonts w:eastAsia="Calibri" w:cstheme="minorHAnsi"/>
          <w:sz w:val="22"/>
          <w:szCs w:val="22"/>
          <w:lang w:val="pt-PT" w:eastAsia="en-US"/>
        </w:rPr>
      </w:pPr>
    </w:p>
    <w:p w14:paraId="0E27CD8A" w14:textId="77777777" w:rsidR="004B183B" w:rsidRPr="004B183B" w:rsidRDefault="004B183B" w:rsidP="004B183B">
      <w:pPr>
        <w:widowControl w:val="0"/>
        <w:tabs>
          <w:tab w:val="left" w:pos="0"/>
          <w:tab w:val="left" w:pos="993"/>
        </w:tabs>
        <w:suppressAutoHyphens/>
        <w:autoSpaceDN w:val="0"/>
        <w:spacing w:after="0" w:line="240" w:lineRule="auto"/>
        <w:jc w:val="center"/>
        <w:textAlignment w:val="baseline"/>
        <w:rPr>
          <w:rFonts w:eastAsia="Calibri" w:cstheme="minorHAnsi"/>
          <w:sz w:val="22"/>
          <w:szCs w:val="22"/>
          <w:lang w:val="pt-PT" w:eastAsia="en-US"/>
        </w:rPr>
      </w:pPr>
      <w:r w:rsidRPr="004B183B">
        <w:rPr>
          <w:rFonts w:eastAsia="Calibri" w:cstheme="minorHAnsi"/>
          <w:b/>
          <w:sz w:val="22"/>
          <w:szCs w:val="22"/>
          <w:lang w:val="pt-PT" w:eastAsia="en-US"/>
        </w:rPr>
        <w:t>VII. KELIONIŲ SAUSUMOS IR VANDENS TRANSPORTU ORGANIZAVIMAS</w:t>
      </w:r>
    </w:p>
    <w:p w14:paraId="2804DE0F" w14:textId="77777777" w:rsidR="004B183B" w:rsidRPr="004B183B" w:rsidRDefault="004B183B" w:rsidP="004B183B">
      <w:pPr>
        <w:spacing w:after="0" w:line="240" w:lineRule="auto"/>
        <w:ind w:firstLine="567"/>
        <w:jc w:val="both"/>
        <w:rPr>
          <w:rFonts w:eastAsia="Calibri" w:cstheme="minorHAnsi"/>
          <w:sz w:val="22"/>
          <w:szCs w:val="22"/>
          <w:lang w:eastAsia="en-US"/>
        </w:rPr>
      </w:pPr>
    </w:p>
    <w:p w14:paraId="5DC79E65" w14:textId="77777777" w:rsidR="004B183B" w:rsidRPr="004B183B" w:rsidRDefault="004B183B" w:rsidP="004B183B">
      <w:pPr>
        <w:spacing w:after="0" w:line="240" w:lineRule="auto"/>
        <w:ind w:firstLine="567"/>
        <w:jc w:val="both"/>
        <w:rPr>
          <w:rFonts w:eastAsia="Calibri" w:cstheme="minorHAnsi"/>
          <w:sz w:val="22"/>
          <w:szCs w:val="22"/>
          <w:lang w:val="pt-PT" w:eastAsia="en-US"/>
        </w:rPr>
      </w:pPr>
      <w:r w:rsidRPr="004B183B">
        <w:rPr>
          <w:rFonts w:eastAsia="Calibri" w:cstheme="minorHAnsi"/>
          <w:sz w:val="22"/>
          <w:szCs w:val="22"/>
          <w:lang w:eastAsia="en-US"/>
        </w:rPr>
        <w:t>7.1. Tiekėjas turi t</w:t>
      </w:r>
      <w:r w:rsidRPr="004B183B">
        <w:rPr>
          <w:rFonts w:eastAsia="Calibri" w:cstheme="minorHAnsi"/>
          <w:sz w:val="22"/>
          <w:szCs w:val="22"/>
          <w:lang w:val="pt-PT" w:eastAsia="en-US"/>
        </w:rPr>
        <w:t>eikti autobusų, traukinių ir vandens transporto bilietų rezervacijos ir jų pardavimo (jei įmanoma) bei kitas susijusias paslaugas. Pirkėjui turi būti leidžiama keisti arba grąžinti bilietus be apribojimų, jei tai leidžia vežėjų nustatytos bilietų pardavimo taisyklės. Jei šios taisyklės to daryti neleidžia, bilietai keičiami ir grąžinami taisyklėse nustatyta tvarka, apie kurią Pirkėjas privalo būti informuota prieš įsigyjant bilietą.</w:t>
      </w:r>
    </w:p>
    <w:p w14:paraId="4E146454" w14:textId="77777777" w:rsidR="004B183B" w:rsidRPr="004B183B" w:rsidRDefault="004B183B" w:rsidP="004B183B">
      <w:pPr>
        <w:spacing w:after="0" w:line="240" w:lineRule="auto"/>
        <w:ind w:firstLine="567"/>
        <w:jc w:val="both"/>
        <w:rPr>
          <w:rFonts w:eastAsia="Times New Roman" w:cstheme="minorHAnsi"/>
          <w:sz w:val="22"/>
          <w:szCs w:val="22"/>
          <w:lang w:eastAsia="en-US"/>
        </w:rPr>
      </w:pPr>
      <w:r w:rsidRPr="004B183B">
        <w:rPr>
          <w:rFonts w:eastAsia="Times New Roman" w:cstheme="minorHAnsi"/>
          <w:sz w:val="22"/>
          <w:szCs w:val="22"/>
          <w:lang w:eastAsia="en-US"/>
        </w:rPr>
        <w:t>7.2. Pirkėjui užsakant Tiekėjas turi:</w:t>
      </w:r>
    </w:p>
    <w:p w14:paraId="7F59C9F9" w14:textId="77777777" w:rsidR="004B183B" w:rsidRPr="004B183B" w:rsidRDefault="004B183B" w:rsidP="004B183B">
      <w:pPr>
        <w:spacing w:after="0" w:line="240" w:lineRule="auto"/>
        <w:ind w:firstLine="567"/>
        <w:jc w:val="both"/>
        <w:rPr>
          <w:rFonts w:eastAsia="Times New Roman" w:cstheme="minorHAnsi"/>
          <w:sz w:val="22"/>
          <w:szCs w:val="22"/>
          <w:lang w:eastAsia="en-US"/>
        </w:rPr>
      </w:pPr>
      <w:r w:rsidRPr="004B183B">
        <w:rPr>
          <w:rFonts w:eastAsia="Times New Roman" w:cstheme="minorHAnsi"/>
          <w:sz w:val="22"/>
          <w:szCs w:val="22"/>
          <w:lang w:eastAsia="en-US"/>
        </w:rPr>
        <w:t xml:space="preserve">7.2.1. siūlyti  ne mažesnės nei 2-os klasės geležinkelio transporto (traukinių) bilietų kainas (jei tokia galimybė yra). </w:t>
      </w:r>
    </w:p>
    <w:p w14:paraId="32A63F08" w14:textId="77777777" w:rsidR="004B183B" w:rsidRPr="004B183B" w:rsidRDefault="004B183B" w:rsidP="004B183B">
      <w:pPr>
        <w:spacing w:after="0" w:line="240" w:lineRule="auto"/>
        <w:ind w:firstLine="567"/>
        <w:jc w:val="both"/>
        <w:rPr>
          <w:rFonts w:eastAsia="Calibri" w:cstheme="minorHAnsi"/>
          <w:sz w:val="22"/>
          <w:szCs w:val="22"/>
          <w:lang w:eastAsia="en-US"/>
        </w:rPr>
      </w:pPr>
      <w:r w:rsidRPr="004B183B">
        <w:rPr>
          <w:rFonts w:eastAsia="Times New Roman" w:cstheme="minorHAnsi"/>
          <w:sz w:val="22"/>
          <w:szCs w:val="22"/>
          <w:lang w:eastAsia="en-US"/>
        </w:rPr>
        <w:t xml:space="preserve">7.2.2. </w:t>
      </w:r>
      <w:r w:rsidRPr="004B183B">
        <w:rPr>
          <w:rFonts w:eastAsia="Calibri" w:cstheme="minorHAnsi"/>
          <w:sz w:val="22"/>
          <w:szCs w:val="22"/>
        </w:rPr>
        <w:t>kelionių autobusais</w:t>
      </w:r>
      <w:r w:rsidRPr="004B183B">
        <w:rPr>
          <w:rFonts w:eastAsia="Times New Roman" w:cstheme="minorHAnsi"/>
          <w:sz w:val="22"/>
          <w:szCs w:val="22"/>
          <w:lang w:eastAsia="en-US"/>
        </w:rPr>
        <w:t xml:space="preserve"> paslaugas siūlyti ne žemesnius kaip Euro4 (arba jam lygiaverčio) standarto reikalavimus atitinkančiais autobusais.</w:t>
      </w:r>
      <w:r w:rsidRPr="004B183B">
        <w:rPr>
          <w:rFonts w:eastAsia="Calibri" w:cstheme="minorHAnsi"/>
          <w:sz w:val="22"/>
          <w:szCs w:val="22"/>
        </w:rPr>
        <w:t xml:space="preserve"> Kai siūloma kelionės maršrutiniais autobusais paslauga, šis reikalavimas netaikomas</w:t>
      </w:r>
      <w:r w:rsidRPr="004B183B">
        <w:rPr>
          <w:rFonts w:eastAsia="Calibri" w:cstheme="minorHAnsi"/>
          <w:sz w:val="22"/>
          <w:szCs w:val="22"/>
          <w:lang w:eastAsia="en-US"/>
        </w:rPr>
        <w:t xml:space="preserve">. </w:t>
      </w:r>
    </w:p>
    <w:p w14:paraId="2ECCED33" w14:textId="018D1C92" w:rsidR="004B183B" w:rsidRPr="004B183B" w:rsidRDefault="004B183B" w:rsidP="004B183B">
      <w:pPr>
        <w:spacing w:after="0" w:line="240" w:lineRule="auto"/>
        <w:ind w:firstLine="567"/>
        <w:jc w:val="both"/>
        <w:rPr>
          <w:rFonts w:eastAsia="Calibri" w:cstheme="minorHAnsi"/>
          <w:sz w:val="22"/>
          <w:szCs w:val="22"/>
          <w:lang w:eastAsia="en-US"/>
        </w:rPr>
      </w:pPr>
      <w:r w:rsidRPr="004B183B">
        <w:rPr>
          <w:rFonts w:eastAsia="Times New Roman" w:cstheme="minorHAnsi"/>
          <w:sz w:val="22"/>
          <w:szCs w:val="22"/>
          <w:lang w:eastAsia="en-US"/>
        </w:rPr>
        <w:t xml:space="preserve">7.2.3. </w:t>
      </w:r>
      <w:r w:rsidRPr="004B183B">
        <w:rPr>
          <w:rFonts w:eastAsia="Calibri" w:cstheme="minorHAnsi"/>
          <w:sz w:val="22"/>
          <w:szCs w:val="22"/>
          <w:lang w:eastAsia="en-US"/>
        </w:rPr>
        <w:t>organizuoti automobilio nuomą Pirkėjo nurodytam laikotarpiui</w:t>
      </w:r>
      <w:r w:rsidR="00F4605B">
        <w:rPr>
          <w:rFonts w:eastAsia="Calibri" w:cstheme="minorHAnsi"/>
          <w:sz w:val="22"/>
          <w:szCs w:val="22"/>
          <w:lang w:eastAsia="en-US"/>
        </w:rPr>
        <w:t xml:space="preserve"> (Perkančioji organizacija </w:t>
      </w:r>
      <w:r w:rsidR="00F4605B" w:rsidRPr="00F4605B">
        <w:rPr>
          <w:rFonts w:eastAsia="Calibri" w:cstheme="minorHAnsi"/>
          <w:sz w:val="22"/>
          <w:szCs w:val="22"/>
          <w:lang w:eastAsia="en-US"/>
        </w:rPr>
        <w:t>prisiim</w:t>
      </w:r>
      <w:r w:rsidR="00F4605B">
        <w:rPr>
          <w:rFonts w:eastAsia="Calibri" w:cstheme="minorHAnsi"/>
          <w:sz w:val="22"/>
          <w:szCs w:val="22"/>
          <w:lang w:eastAsia="en-US"/>
        </w:rPr>
        <w:t>s</w:t>
      </w:r>
      <w:r w:rsidR="00F4605B" w:rsidRPr="00F4605B">
        <w:rPr>
          <w:rFonts w:eastAsia="Calibri" w:cstheme="minorHAnsi"/>
          <w:sz w:val="22"/>
          <w:szCs w:val="22"/>
          <w:lang w:eastAsia="en-US"/>
        </w:rPr>
        <w:t xml:space="preserve"> visą administracinę, baudžiamąją ir civilinę atsakomybę, atsiradusią tiesiogiai naudojantis automobilių nuomos paslaugomis</w:t>
      </w:r>
      <w:r w:rsidR="00F4605B">
        <w:rPr>
          <w:rFonts w:eastAsia="Calibri" w:cstheme="minorHAnsi"/>
          <w:sz w:val="22"/>
          <w:szCs w:val="22"/>
          <w:lang w:eastAsia="en-US"/>
        </w:rPr>
        <w:t xml:space="preserve">,  </w:t>
      </w:r>
      <w:r w:rsidR="00F4605B" w:rsidRPr="00F4605B">
        <w:rPr>
          <w:rFonts w:eastAsia="Calibri" w:cstheme="minorHAnsi"/>
          <w:sz w:val="22"/>
          <w:szCs w:val="22"/>
          <w:lang w:eastAsia="en-US"/>
        </w:rPr>
        <w:t>įsipareigo</w:t>
      </w:r>
      <w:r w:rsidR="00F4605B">
        <w:rPr>
          <w:rFonts w:eastAsia="Calibri" w:cstheme="minorHAnsi"/>
          <w:sz w:val="22"/>
          <w:szCs w:val="22"/>
          <w:lang w:eastAsia="en-US"/>
        </w:rPr>
        <w:t>s</w:t>
      </w:r>
      <w:r w:rsidR="00F4605B" w:rsidRPr="00F4605B">
        <w:rPr>
          <w:rFonts w:eastAsia="Calibri" w:cstheme="minorHAnsi"/>
          <w:sz w:val="22"/>
          <w:szCs w:val="22"/>
          <w:lang w:eastAsia="en-US"/>
        </w:rPr>
        <w:t xml:space="preserve"> visiškai atlyginti tiekėjui nuostolius, jei perkančiosios organizacijos darbuotojai, naudodamiesi automobilių nuomos paslaugomis, nesilaikytų atitinkamoje šalyje galiojančių teisės aktų reikalavimų, kelių eismo taisyklių ar pan., taip pat dėl savo tyčios, neatsargumo ar neapdairumo padarytų žalą automobilių nuomos kompanijai ir/ar trečiajam asmeniui ir dėl ko tiekėjui būtų pateikti kokie nors reikalavimai ir/ar pradėti procesiniai veiksmai</w:t>
      </w:r>
      <w:r w:rsidR="00F4605B">
        <w:rPr>
          <w:rFonts w:eastAsia="Calibri" w:cstheme="minorHAnsi"/>
          <w:sz w:val="22"/>
          <w:szCs w:val="22"/>
          <w:lang w:eastAsia="en-US"/>
        </w:rPr>
        <w:t>,</w:t>
      </w:r>
      <w:r w:rsidR="00F4605B" w:rsidRPr="00F4605B">
        <w:t xml:space="preserve"> </w:t>
      </w:r>
      <w:r w:rsidR="00F4605B" w:rsidRPr="00F4605B">
        <w:rPr>
          <w:rFonts w:eastAsia="Calibri" w:cstheme="minorHAnsi"/>
          <w:sz w:val="22"/>
          <w:szCs w:val="22"/>
          <w:lang w:eastAsia="en-US"/>
        </w:rPr>
        <w:t>esant ginčui tarp automobilių nuomos kompanijos ir perkančiosios organizacijos darbuotojo atlikto pažeidimo, padarytos žalos automobilių nuomos kompanijai ir/ar trečiajam asmeniui, įrodinėjimo</w:t>
      </w:r>
      <w:r w:rsidR="00F4605B">
        <w:rPr>
          <w:rFonts w:eastAsia="Calibri" w:cstheme="minorHAnsi"/>
          <w:sz w:val="22"/>
          <w:szCs w:val="22"/>
          <w:lang w:eastAsia="en-US"/>
        </w:rPr>
        <w:t xml:space="preserve"> Perkančioji organizacija prisiims įrodinėjimo pareigą.  </w:t>
      </w:r>
      <w:r w:rsidR="00F4605B" w:rsidRPr="00F4605B">
        <w:rPr>
          <w:rFonts w:eastAsia="Calibri" w:cstheme="minorHAnsi"/>
          <w:sz w:val="22"/>
          <w:szCs w:val="22"/>
          <w:lang w:eastAsia="en-US"/>
        </w:rPr>
        <w:t>Kelionių organizatorius, automobilių nuomos kompanijų pateiktas sąskaitas, turi įtraukti į bendrą užsakomos kelionės sąskaitą, atskira eilute, kurią apmoka perkančioji organizacija</w:t>
      </w:r>
      <w:r w:rsidR="00F4605B">
        <w:rPr>
          <w:rFonts w:eastAsia="Calibri" w:cstheme="minorHAnsi"/>
          <w:sz w:val="22"/>
          <w:szCs w:val="22"/>
          <w:lang w:eastAsia="en-US"/>
        </w:rPr>
        <w:t>)</w:t>
      </w:r>
      <w:r w:rsidRPr="004B183B">
        <w:rPr>
          <w:rFonts w:eastAsia="Calibri" w:cstheme="minorHAnsi"/>
          <w:sz w:val="22"/>
          <w:szCs w:val="22"/>
          <w:lang w:eastAsia="en-US"/>
        </w:rPr>
        <w:t>;</w:t>
      </w:r>
    </w:p>
    <w:p w14:paraId="06B48876" w14:textId="77777777" w:rsidR="004B183B" w:rsidRPr="004B183B" w:rsidRDefault="004B183B" w:rsidP="004B183B">
      <w:pPr>
        <w:spacing w:after="0" w:line="240" w:lineRule="auto"/>
        <w:ind w:firstLine="567"/>
        <w:jc w:val="both"/>
        <w:rPr>
          <w:rFonts w:eastAsia="Calibri" w:cstheme="minorHAnsi"/>
          <w:sz w:val="22"/>
          <w:szCs w:val="22"/>
          <w:lang w:eastAsia="en-US"/>
        </w:rPr>
      </w:pPr>
      <w:r w:rsidRPr="004B183B">
        <w:rPr>
          <w:rFonts w:eastAsia="Times New Roman" w:cstheme="minorHAnsi"/>
          <w:sz w:val="22"/>
          <w:szCs w:val="22"/>
          <w:lang w:eastAsia="en-US"/>
        </w:rPr>
        <w:t xml:space="preserve">7.2.4. </w:t>
      </w:r>
      <w:r w:rsidRPr="004B183B">
        <w:rPr>
          <w:rFonts w:eastAsia="Calibri" w:cstheme="minorHAnsi"/>
          <w:kern w:val="3"/>
          <w:sz w:val="22"/>
          <w:szCs w:val="22"/>
          <w:lang w:eastAsia="en-US"/>
        </w:rPr>
        <w:t>organizuoti pervežimą iš atvykimo vietos į viešbutį ir atgal;</w:t>
      </w:r>
    </w:p>
    <w:p w14:paraId="56E3BC8E" w14:textId="77777777" w:rsidR="004B183B" w:rsidRPr="004B183B" w:rsidRDefault="004B183B" w:rsidP="004B183B">
      <w:pPr>
        <w:spacing w:after="0" w:line="240" w:lineRule="auto"/>
        <w:ind w:firstLine="567"/>
        <w:jc w:val="both"/>
        <w:rPr>
          <w:rFonts w:eastAsia="Calibri" w:cstheme="minorHAnsi"/>
          <w:bCs/>
          <w:color w:val="000000"/>
          <w:sz w:val="22"/>
          <w:szCs w:val="22"/>
          <w:lang w:eastAsia="en-US"/>
        </w:rPr>
      </w:pPr>
      <w:r w:rsidRPr="004B183B">
        <w:rPr>
          <w:rFonts w:eastAsia="Times New Roman" w:cstheme="minorHAnsi"/>
          <w:sz w:val="22"/>
          <w:szCs w:val="22"/>
          <w:lang w:eastAsia="en-US"/>
        </w:rPr>
        <w:t xml:space="preserve">7.2.5. </w:t>
      </w:r>
      <w:r w:rsidRPr="004B183B">
        <w:rPr>
          <w:rFonts w:eastAsia="Calibri" w:cstheme="minorHAnsi"/>
          <w:sz w:val="22"/>
          <w:szCs w:val="22"/>
          <w:lang w:eastAsia="en-US"/>
        </w:rPr>
        <w:t>o</w:t>
      </w:r>
      <w:r w:rsidRPr="004B183B">
        <w:rPr>
          <w:rFonts w:eastAsia="Calibri" w:cstheme="minorHAnsi"/>
          <w:bCs/>
          <w:color w:val="000000"/>
          <w:sz w:val="22"/>
          <w:szCs w:val="22"/>
          <w:lang w:eastAsia="en-US"/>
        </w:rPr>
        <w:t>rganizuoti specialųjį transportą, pritaikytą negalią turintiems keleiviams.</w:t>
      </w:r>
    </w:p>
    <w:p w14:paraId="79C57B6F" w14:textId="77777777" w:rsidR="004B183B" w:rsidRPr="004B183B" w:rsidRDefault="004B183B" w:rsidP="004B183B">
      <w:pPr>
        <w:spacing w:after="0" w:line="240" w:lineRule="auto"/>
        <w:ind w:firstLine="567"/>
        <w:jc w:val="both"/>
        <w:rPr>
          <w:rFonts w:eastAsia="Calibri" w:cstheme="minorHAnsi"/>
          <w:sz w:val="22"/>
          <w:szCs w:val="22"/>
          <w:lang w:eastAsia="en-US"/>
        </w:rPr>
      </w:pPr>
      <w:r w:rsidRPr="004B183B">
        <w:rPr>
          <w:rFonts w:eastAsia="Times New Roman" w:cstheme="minorHAnsi"/>
          <w:sz w:val="22"/>
          <w:szCs w:val="22"/>
          <w:lang w:eastAsia="en-US"/>
        </w:rPr>
        <w:t xml:space="preserve">7.2.6. </w:t>
      </w:r>
      <w:r w:rsidRPr="004B183B">
        <w:rPr>
          <w:rFonts w:eastAsia="Calibri" w:cstheme="minorHAnsi"/>
          <w:sz w:val="22"/>
          <w:szCs w:val="22"/>
          <w:lang w:eastAsia="en-US"/>
        </w:rPr>
        <w:t>esant poreikiui, organizuoti keliones, derinant kelias transporto rūšis – oro (lėktuvus), sausumos (autobusus, traukinius ir kitas transporto priemones) ir vandens – be papildomo mokesčio už suderinimą.</w:t>
      </w:r>
    </w:p>
    <w:p w14:paraId="281D4816" w14:textId="77777777" w:rsidR="004B183B" w:rsidRPr="004B183B" w:rsidRDefault="004B183B" w:rsidP="004B183B">
      <w:pPr>
        <w:spacing w:after="0" w:line="240" w:lineRule="auto"/>
        <w:jc w:val="both"/>
        <w:rPr>
          <w:rFonts w:eastAsia="Calibri" w:cstheme="minorHAnsi"/>
          <w:sz w:val="22"/>
          <w:szCs w:val="22"/>
          <w:lang w:eastAsia="en-US"/>
        </w:rPr>
      </w:pPr>
    </w:p>
    <w:p w14:paraId="06634A17" w14:textId="77777777" w:rsidR="004B183B" w:rsidRPr="004B183B" w:rsidRDefault="004B183B" w:rsidP="004B183B">
      <w:pPr>
        <w:spacing w:after="0" w:line="240" w:lineRule="auto"/>
        <w:jc w:val="center"/>
        <w:rPr>
          <w:rFonts w:eastAsia="Calibri" w:cstheme="minorHAnsi"/>
          <w:b/>
          <w:sz w:val="22"/>
          <w:szCs w:val="22"/>
          <w:lang w:eastAsia="en-US"/>
        </w:rPr>
      </w:pPr>
      <w:r w:rsidRPr="004B183B">
        <w:rPr>
          <w:rFonts w:eastAsia="Calibri" w:cstheme="minorHAnsi"/>
          <w:b/>
          <w:sz w:val="22"/>
          <w:szCs w:val="22"/>
          <w:lang w:eastAsia="en-US"/>
        </w:rPr>
        <w:t>VIII. VIEŠBUČIO REZERVAVIMO IR APGYVENDINIMO JAME PASLAUGŲ ORGANIZAVIMAS</w:t>
      </w:r>
    </w:p>
    <w:p w14:paraId="2A1DFC85" w14:textId="77777777" w:rsidR="004B183B" w:rsidRPr="004B183B" w:rsidRDefault="004B183B" w:rsidP="004B183B">
      <w:pPr>
        <w:spacing w:after="0" w:line="240" w:lineRule="auto"/>
        <w:jc w:val="both"/>
        <w:rPr>
          <w:rFonts w:eastAsia="Calibri" w:cstheme="minorHAnsi"/>
          <w:sz w:val="22"/>
          <w:szCs w:val="22"/>
          <w:lang w:eastAsia="en-US"/>
        </w:rPr>
      </w:pPr>
    </w:p>
    <w:p w14:paraId="5B6D3B94" w14:textId="47781BAF" w:rsidR="004B183B" w:rsidRPr="004B183B" w:rsidRDefault="004B183B" w:rsidP="004B183B">
      <w:pPr>
        <w:spacing w:after="0" w:line="240" w:lineRule="auto"/>
        <w:ind w:firstLine="567"/>
        <w:jc w:val="both"/>
        <w:rPr>
          <w:rFonts w:eastAsia="Calibri" w:cstheme="minorHAnsi"/>
          <w:color w:val="000000"/>
          <w:sz w:val="22"/>
          <w:szCs w:val="22"/>
          <w:lang w:eastAsia="en-US"/>
        </w:rPr>
      </w:pPr>
      <w:r w:rsidRPr="004B183B">
        <w:rPr>
          <w:rFonts w:eastAsia="Calibri" w:cstheme="minorHAnsi"/>
          <w:sz w:val="22"/>
          <w:szCs w:val="22"/>
          <w:lang w:eastAsia="en-US"/>
        </w:rPr>
        <w:t xml:space="preserve">8.1. </w:t>
      </w:r>
      <w:r w:rsidRPr="004B183B">
        <w:rPr>
          <w:rFonts w:eastAsia="Calibri" w:cstheme="minorHAnsi"/>
          <w:color w:val="000000"/>
          <w:sz w:val="22"/>
          <w:szCs w:val="22"/>
          <w:lang w:eastAsia="en-US"/>
        </w:rPr>
        <w:t>Sutarties galiojimo laikotarpiu Paslaugų tiekėjo siūloma Pirkėjo darbuotojų apgyvendinimo vietos kaina negali viršyti Lietuvos Respublikos Vyriausybės 2023 m. birželio 28 d. Nr. 504 nutarime „Dėl Lietuvos Respublikos Vyriausybės 2004 m. balandžio 29 d. nutarimo Nr. 526 „Dėl dienpinigių ir kitų komandiruočių išlaidų apmokėjimo” pakeitimo” nurodytų normų.</w:t>
      </w:r>
    </w:p>
    <w:p w14:paraId="08937EA0" w14:textId="77777777" w:rsidR="004B183B" w:rsidRPr="004B183B" w:rsidRDefault="004B183B" w:rsidP="004B183B">
      <w:pPr>
        <w:spacing w:after="0" w:line="240" w:lineRule="auto"/>
        <w:ind w:firstLine="567"/>
        <w:jc w:val="both"/>
        <w:rPr>
          <w:rFonts w:eastAsia="Calibri" w:cstheme="minorHAnsi"/>
          <w:sz w:val="22"/>
          <w:szCs w:val="22"/>
          <w:lang w:val="pt-PT" w:eastAsia="en-US"/>
        </w:rPr>
      </w:pPr>
      <w:r w:rsidRPr="004B183B">
        <w:rPr>
          <w:rFonts w:eastAsia="Calibri" w:cstheme="minorHAnsi"/>
          <w:color w:val="000000"/>
          <w:sz w:val="22"/>
          <w:szCs w:val="22"/>
          <w:lang w:val="pt-PT" w:eastAsia="en-US"/>
        </w:rPr>
        <w:t xml:space="preserve">8.2. </w:t>
      </w:r>
      <w:r w:rsidRPr="004B183B">
        <w:rPr>
          <w:rFonts w:eastAsia="Calibri" w:cstheme="minorHAnsi"/>
          <w:sz w:val="22"/>
          <w:szCs w:val="22"/>
          <w:lang w:val="pt-PT" w:eastAsia="en-US"/>
        </w:rPr>
        <w:t xml:space="preserve">Tiekėjas, pateikdamas apgyvendinimo pasiūlymus, nurodo šią informaciją: </w:t>
      </w:r>
    </w:p>
    <w:p w14:paraId="1D6D7C25" w14:textId="77777777" w:rsidR="004B183B" w:rsidRPr="004B183B" w:rsidRDefault="004B183B" w:rsidP="004B183B">
      <w:pPr>
        <w:spacing w:after="0" w:line="240" w:lineRule="auto"/>
        <w:ind w:firstLine="567"/>
        <w:jc w:val="both"/>
        <w:rPr>
          <w:rFonts w:eastAsia="Calibri" w:cstheme="minorHAnsi"/>
          <w:sz w:val="22"/>
          <w:szCs w:val="22"/>
          <w:lang w:val="pt-PT" w:eastAsia="en-US"/>
        </w:rPr>
      </w:pPr>
      <w:r w:rsidRPr="004B183B">
        <w:rPr>
          <w:rFonts w:eastAsia="Calibri" w:cstheme="minorHAnsi"/>
          <w:sz w:val="22"/>
          <w:szCs w:val="22"/>
          <w:lang w:val="pt-PT" w:eastAsia="en-US"/>
        </w:rPr>
        <w:t xml:space="preserve">8.2.1. viešbučio pavadinimą, jo klasę, adresą; </w:t>
      </w:r>
    </w:p>
    <w:p w14:paraId="0C405DE1" w14:textId="77777777" w:rsidR="004B183B" w:rsidRPr="004B183B" w:rsidRDefault="004B183B" w:rsidP="004B183B">
      <w:pPr>
        <w:spacing w:after="0" w:line="240" w:lineRule="auto"/>
        <w:ind w:firstLine="567"/>
        <w:jc w:val="both"/>
        <w:rPr>
          <w:rFonts w:eastAsia="Calibri" w:cstheme="minorHAnsi"/>
          <w:sz w:val="22"/>
          <w:szCs w:val="22"/>
          <w:lang w:val="pt-PT" w:eastAsia="en-US"/>
        </w:rPr>
      </w:pPr>
      <w:r w:rsidRPr="004B183B">
        <w:rPr>
          <w:rFonts w:eastAsia="Calibri" w:cstheme="minorHAnsi"/>
          <w:sz w:val="22"/>
          <w:szCs w:val="22"/>
          <w:lang w:val="pt-PT" w:eastAsia="en-US"/>
        </w:rPr>
        <w:t xml:space="preserve">8.2.2. internetinį puslapį, kitus kontaktinius duomenis; </w:t>
      </w:r>
    </w:p>
    <w:p w14:paraId="1C5E2A53" w14:textId="77777777" w:rsidR="004B183B" w:rsidRPr="004B183B" w:rsidRDefault="004B183B" w:rsidP="004B183B">
      <w:pPr>
        <w:spacing w:after="0" w:line="240" w:lineRule="auto"/>
        <w:ind w:firstLine="567"/>
        <w:jc w:val="both"/>
        <w:rPr>
          <w:rFonts w:eastAsia="Calibri" w:cstheme="minorHAnsi"/>
          <w:sz w:val="22"/>
          <w:szCs w:val="22"/>
          <w:lang w:val="pt-PT" w:eastAsia="en-US"/>
        </w:rPr>
      </w:pPr>
      <w:r w:rsidRPr="004B183B">
        <w:rPr>
          <w:rFonts w:eastAsia="Calibri" w:cstheme="minorHAnsi"/>
          <w:sz w:val="22"/>
          <w:szCs w:val="22"/>
          <w:lang w:val="pt-PT" w:eastAsia="en-US"/>
        </w:rPr>
        <w:t xml:space="preserve">8.2.3. rezervacijos terminą; </w:t>
      </w:r>
    </w:p>
    <w:p w14:paraId="638A84B9" w14:textId="77777777" w:rsidR="004B183B" w:rsidRPr="004B183B" w:rsidRDefault="004B183B" w:rsidP="004B183B">
      <w:pPr>
        <w:spacing w:after="0" w:line="240" w:lineRule="auto"/>
        <w:ind w:firstLine="567"/>
        <w:jc w:val="both"/>
        <w:rPr>
          <w:rFonts w:eastAsia="Calibri" w:cstheme="minorHAnsi"/>
          <w:sz w:val="22"/>
          <w:szCs w:val="22"/>
          <w:lang w:val="pt-PT" w:eastAsia="en-US"/>
        </w:rPr>
      </w:pPr>
      <w:r w:rsidRPr="004B183B">
        <w:rPr>
          <w:rFonts w:eastAsia="Calibri" w:cstheme="minorHAnsi"/>
          <w:sz w:val="22"/>
          <w:szCs w:val="22"/>
          <w:lang w:val="pt-PT" w:eastAsia="en-US"/>
        </w:rPr>
        <w:t xml:space="preserve">8.2.4. kambario tipą; </w:t>
      </w:r>
    </w:p>
    <w:p w14:paraId="54128D7D" w14:textId="77777777" w:rsidR="004B183B" w:rsidRPr="004B183B" w:rsidRDefault="004B183B" w:rsidP="004B183B">
      <w:pPr>
        <w:spacing w:after="0" w:line="240" w:lineRule="auto"/>
        <w:ind w:firstLine="567"/>
        <w:jc w:val="both"/>
        <w:rPr>
          <w:rFonts w:eastAsia="Calibri" w:cstheme="minorHAnsi"/>
          <w:sz w:val="22"/>
          <w:szCs w:val="22"/>
          <w:lang w:val="pt-PT" w:eastAsia="en-US"/>
        </w:rPr>
      </w:pPr>
      <w:r w:rsidRPr="004B183B">
        <w:rPr>
          <w:rFonts w:eastAsia="Calibri" w:cstheme="minorHAnsi"/>
          <w:sz w:val="22"/>
          <w:szCs w:val="22"/>
          <w:lang w:val="pt-PT" w:eastAsia="en-US"/>
        </w:rPr>
        <w:t xml:space="preserve">8.2.5. maitinimo tipą; </w:t>
      </w:r>
    </w:p>
    <w:p w14:paraId="66CADDE8" w14:textId="77777777" w:rsidR="004B183B" w:rsidRPr="004B183B" w:rsidRDefault="004B183B" w:rsidP="004B183B">
      <w:pPr>
        <w:spacing w:after="0" w:line="240" w:lineRule="auto"/>
        <w:ind w:firstLine="567"/>
        <w:jc w:val="both"/>
        <w:rPr>
          <w:rFonts w:eastAsia="Calibri" w:cstheme="minorHAnsi"/>
          <w:sz w:val="22"/>
          <w:szCs w:val="22"/>
          <w:lang w:val="pt-PT" w:eastAsia="en-US"/>
        </w:rPr>
      </w:pPr>
      <w:r w:rsidRPr="004B183B">
        <w:rPr>
          <w:rFonts w:eastAsia="Calibri" w:cstheme="minorHAnsi"/>
          <w:sz w:val="22"/>
          <w:szCs w:val="22"/>
          <w:lang w:val="pt-PT" w:eastAsia="en-US"/>
        </w:rPr>
        <w:t xml:space="preserve">8.2.6. atstumą iki Pirkėjo nurodytos vietos (jeigu ji nurodoma); </w:t>
      </w:r>
    </w:p>
    <w:p w14:paraId="0FB003E5" w14:textId="77777777" w:rsidR="004B183B" w:rsidRPr="004B183B" w:rsidRDefault="004B183B" w:rsidP="004B183B">
      <w:pPr>
        <w:spacing w:after="0" w:line="240" w:lineRule="auto"/>
        <w:ind w:firstLine="567"/>
        <w:jc w:val="both"/>
        <w:rPr>
          <w:rFonts w:eastAsia="Calibri" w:cstheme="minorHAnsi"/>
          <w:sz w:val="22"/>
          <w:szCs w:val="22"/>
          <w:lang w:val="pt-PT" w:eastAsia="en-US"/>
        </w:rPr>
      </w:pPr>
      <w:r w:rsidRPr="004B183B">
        <w:rPr>
          <w:rFonts w:eastAsia="Calibri" w:cstheme="minorHAnsi"/>
          <w:sz w:val="22"/>
          <w:szCs w:val="22"/>
          <w:lang w:val="pt-PT" w:eastAsia="en-US"/>
        </w:rPr>
        <w:t xml:space="preserve">8.2.7. rezervacijos atsisakymo sąlygas; </w:t>
      </w:r>
    </w:p>
    <w:p w14:paraId="6E923045" w14:textId="77777777" w:rsidR="004B183B" w:rsidRPr="004B183B" w:rsidRDefault="004B183B" w:rsidP="004B183B">
      <w:pPr>
        <w:spacing w:after="0" w:line="240" w:lineRule="auto"/>
        <w:ind w:firstLine="567"/>
        <w:jc w:val="both"/>
        <w:rPr>
          <w:rFonts w:eastAsia="Calibri" w:cstheme="minorHAnsi"/>
          <w:sz w:val="22"/>
          <w:szCs w:val="22"/>
          <w:lang w:val="pt-PT" w:eastAsia="en-US"/>
        </w:rPr>
      </w:pPr>
      <w:r w:rsidRPr="004B183B">
        <w:rPr>
          <w:rFonts w:eastAsia="Calibri" w:cstheme="minorHAnsi"/>
          <w:sz w:val="22"/>
          <w:szCs w:val="22"/>
          <w:lang w:val="pt-PT" w:eastAsia="en-US"/>
        </w:rPr>
        <w:t xml:space="preserve">8.2.8. taikomą miesto mokestį (jeigu taikomas), nurodant jo apmokėjimo būdą (t.y. ar mokestis turės būti apmokėtas apgyvendinamam darbuotojui atvykus į viešbutį, ar Pirkėjo lėšomis, įtraukiant šias išlaidas į sąskaitą už tiekėjo suteiktas paslaugas); </w:t>
      </w:r>
    </w:p>
    <w:p w14:paraId="7952BD3A" w14:textId="77777777" w:rsidR="004B183B" w:rsidRPr="004B183B" w:rsidRDefault="004B183B" w:rsidP="004B183B">
      <w:pPr>
        <w:spacing w:after="0" w:line="240" w:lineRule="auto"/>
        <w:ind w:firstLine="567"/>
        <w:jc w:val="both"/>
        <w:rPr>
          <w:rFonts w:eastAsia="Calibri" w:cstheme="minorHAnsi"/>
          <w:sz w:val="22"/>
          <w:szCs w:val="22"/>
          <w:lang w:val="pt-PT" w:eastAsia="en-US"/>
        </w:rPr>
      </w:pPr>
      <w:r w:rsidRPr="004B183B">
        <w:rPr>
          <w:rFonts w:eastAsia="Calibri" w:cstheme="minorHAnsi"/>
          <w:sz w:val="22"/>
          <w:szCs w:val="22"/>
          <w:lang w:val="pt-PT" w:eastAsia="en-US"/>
        </w:rPr>
        <w:t>8.2.9. galutinę kainą (vienos paros vienam asmeniui su įskaičiuotais visais mokesčiais).</w:t>
      </w:r>
    </w:p>
    <w:p w14:paraId="76324524" w14:textId="77777777" w:rsidR="004B183B" w:rsidRPr="004B183B" w:rsidRDefault="004B183B" w:rsidP="004B183B">
      <w:pPr>
        <w:spacing w:after="0" w:line="240" w:lineRule="auto"/>
        <w:ind w:firstLine="567"/>
        <w:jc w:val="both"/>
        <w:rPr>
          <w:rFonts w:eastAsia="Calibri" w:cstheme="minorHAnsi"/>
          <w:sz w:val="22"/>
          <w:szCs w:val="22"/>
          <w:lang w:val="pt-PT" w:eastAsia="en-US"/>
        </w:rPr>
      </w:pPr>
      <w:r w:rsidRPr="004B183B">
        <w:rPr>
          <w:rFonts w:eastAsia="Times New Roman" w:cstheme="minorHAnsi"/>
          <w:sz w:val="22"/>
          <w:szCs w:val="22"/>
          <w:lang w:eastAsia="en-US"/>
        </w:rPr>
        <w:t xml:space="preserve">8.3. </w:t>
      </w:r>
      <w:r w:rsidRPr="004B183B">
        <w:rPr>
          <w:rFonts w:eastAsia="Calibri" w:cstheme="minorHAnsi"/>
          <w:sz w:val="22"/>
          <w:szCs w:val="22"/>
          <w:lang w:val="pt-PT" w:eastAsia="en-US"/>
        </w:rPr>
        <w:t>Tiekėjų siūlomi viešbučiai turi būti ne žemesnės nei 3-jų žvaigždučių klasės arba to paties lygio, išskyrus tuos atvejus, kai toje vietovėje, į kurią vykstama, nėra 3-jų žvaigždučių klasę atitinkančio viešbučio.</w:t>
      </w:r>
    </w:p>
    <w:p w14:paraId="019365A7" w14:textId="77777777" w:rsidR="004B183B" w:rsidRPr="004B183B" w:rsidRDefault="004B183B" w:rsidP="004B183B">
      <w:pPr>
        <w:spacing w:after="0" w:line="240" w:lineRule="auto"/>
        <w:ind w:firstLine="567"/>
        <w:jc w:val="both"/>
        <w:rPr>
          <w:rFonts w:eastAsia="Calibri" w:cstheme="minorHAnsi"/>
          <w:sz w:val="22"/>
          <w:szCs w:val="22"/>
          <w:lang w:val="pt-PT" w:eastAsia="en-US"/>
        </w:rPr>
      </w:pPr>
      <w:r w:rsidRPr="004B183B">
        <w:rPr>
          <w:rFonts w:eastAsia="Calibri" w:cstheme="minorHAnsi"/>
          <w:sz w:val="22"/>
          <w:szCs w:val="22"/>
          <w:lang w:val="pt-PT" w:eastAsia="en-US"/>
        </w:rPr>
        <w:t>8.4. Parenkant viešbučius Tiekėjas privalo atsižvelgti į patogų susisiekimą miesto transportu tarp viešbučio ir Pirkėjo nurodytos renginio vietos (adreso) ir parinkti geriausius variantus.</w:t>
      </w:r>
    </w:p>
    <w:p w14:paraId="0EAF569E" w14:textId="4E829251" w:rsidR="004B183B" w:rsidRPr="004B183B" w:rsidRDefault="004B183B" w:rsidP="004B183B">
      <w:pPr>
        <w:spacing w:after="0" w:line="240" w:lineRule="auto"/>
        <w:ind w:firstLine="567"/>
        <w:jc w:val="both"/>
        <w:rPr>
          <w:rFonts w:eastAsia="Calibri" w:cstheme="minorHAnsi"/>
          <w:sz w:val="22"/>
          <w:szCs w:val="22"/>
          <w:lang w:val="pt-PT" w:eastAsia="en-US"/>
        </w:rPr>
      </w:pPr>
      <w:r w:rsidRPr="004B183B">
        <w:rPr>
          <w:rFonts w:eastAsia="Calibri" w:cstheme="minorHAnsi"/>
          <w:sz w:val="22"/>
          <w:szCs w:val="22"/>
          <w:lang w:val="pt-PT" w:eastAsia="en-US"/>
        </w:rPr>
        <w:t xml:space="preserve">8.5. Pirkėjas atskiru atveju pasilieka galimybę pirkti ir kitos rūšies/tipo apgyvendinimo paslaugas, t.y. žemesnės nei 3 žvaigždučių klasės apgyvendinimo įstaigas, aukštesnės nei 3 žvaigždučių klasės apgyvendinimo įstaigose (atsižvelgiant į šalies, į kurią vykstama, ekonominį lygį ir rajoną, </w:t>
      </w:r>
      <w:r w:rsidR="00A27233" w:rsidRPr="00A27233">
        <w:rPr>
          <w:rFonts w:eastAsia="Calibri" w:cstheme="minorHAnsi"/>
          <w:sz w:val="22"/>
          <w:szCs w:val="22"/>
          <w:lang w:val="pt-PT" w:eastAsia="en-US"/>
        </w:rPr>
        <w:t>kadangi vykdomos FRONTEX ir kt. specialiosios operacijos, pagal kurių taisykles yra nustatytos privalomos apgyvendinimo sąlygos</w:t>
      </w:r>
      <w:r w:rsidRPr="004B183B">
        <w:rPr>
          <w:rFonts w:eastAsia="Calibri" w:cstheme="minorHAnsi"/>
          <w:sz w:val="22"/>
          <w:szCs w:val="22"/>
          <w:lang w:val="pt-PT" w:eastAsia="en-US"/>
        </w:rPr>
        <w:t>), apartamentų, butų, gyvenamųjų namų nuoma užsienio valstybių pasienio rajonų gyvenvietėse ir kita</w:t>
      </w:r>
      <w:r w:rsidR="00F4605B">
        <w:rPr>
          <w:rFonts w:eastAsia="Calibri" w:cstheme="minorHAnsi"/>
          <w:sz w:val="22"/>
          <w:szCs w:val="22"/>
          <w:lang w:val="pt-PT" w:eastAsia="en-US"/>
        </w:rPr>
        <w:t xml:space="preserve">, </w:t>
      </w:r>
      <w:r w:rsidR="00A27233" w:rsidRPr="00A27233">
        <w:rPr>
          <w:rFonts w:eastAsia="Calibri" w:cstheme="minorHAnsi"/>
          <w:sz w:val="22"/>
          <w:szCs w:val="22"/>
          <w:lang w:val="pt-PT" w:eastAsia="en-US"/>
        </w:rPr>
        <w:t>užsienio valstybių pasienio rajonų gyvenvietėse ir kita, Perkančioji organizacija už šias paslaugas apmokės pagal pateiktas kelionių organizatoriaus PVM sąskaitas faktūras</w:t>
      </w:r>
      <w:r w:rsidRPr="00A27233">
        <w:rPr>
          <w:rFonts w:eastAsia="Calibri" w:cstheme="minorHAnsi"/>
          <w:sz w:val="22"/>
          <w:szCs w:val="22"/>
          <w:lang w:val="pt-PT" w:eastAsia="en-US"/>
        </w:rPr>
        <w:t xml:space="preserve">. </w:t>
      </w:r>
    </w:p>
    <w:p w14:paraId="779A9F8C" w14:textId="77777777" w:rsidR="004B183B" w:rsidRPr="004B183B" w:rsidRDefault="004B183B" w:rsidP="004B183B">
      <w:pPr>
        <w:spacing w:after="0" w:line="240" w:lineRule="auto"/>
        <w:ind w:firstLine="567"/>
        <w:jc w:val="both"/>
        <w:rPr>
          <w:rFonts w:eastAsia="Calibri" w:cstheme="minorHAnsi"/>
          <w:sz w:val="22"/>
          <w:szCs w:val="22"/>
          <w:lang w:eastAsia="en-US"/>
        </w:rPr>
      </w:pPr>
      <w:r w:rsidRPr="004B183B">
        <w:rPr>
          <w:rFonts w:eastAsia="Calibri" w:cstheme="minorHAnsi"/>
          <w:sz w:val="22"/>
          <w:szCs w:val="22"/>
          <w:lang w:val="pt-PT" w:eastAsia="en-US"/>
        </w:rPr>
        <w:t xml:space="preserve">8.6. Tuo atveju, kai konkrečiame viešbutyje organizuojamas renginys, į kurį vyksta Pirkėjo atstovas, ir ši informacija nurodyta užsakyme, Tiekėjas privalo apgyvendinimo paslaugą pasiūlyti nurodytame viešbutyje </w:t>
      </w:r>
      <w:r w:rsidRPr="004B183B">
        <w:rPr>
          <w:rFonts w:eastAsia="Calibri" w:cstheme="minorHAnsi"/>
          <w:sz w:val="22"/>
          <w:szCs w:val="22"/>
          <w:lang w:eastAsia="en-US"/>
        </w:rPr>
        <w:t xml:space="preserve">(jeigu jame yra laisvų vietų). Jeigu laisvų vietų nėra, tiekėjas turi siūlyti kitus, Konkurso sąlygas atitinkančius viešbučius, nutolusius ne didesniu nei 2 km atstumu nuo nurodytos vietos. Jei nėra nė vieno reikalavimus atitinkančio viešbučio 2 km spinduliu, tiekėjas parenka arčiausiai Pirkėjo nurodytos vietos esantį Pirkimo dokumentų reikalavimus ir Pirkėjo poreikius atitinkantį viešbutį. </w:t>
      </w:r>
    </w:p>
    <w:p w14:paraId="01E7B363" w14:textId="77777777" w:rsidR="004B183B" w:rsidRPr="004B183B" w:rsidRDefault="004B183B" w:rsidP="004B183B">
      <w:pPr>
        <w:spacing w:after="0" w:line="240" w:lineRule="auto"/>
        <w:ind w:firstLine="567"/>
        <w:jc w:val="both"/>
        <w:rPr>
          <w:rFonts w:eastAsia="Calibri" w:cstheme="minorHAnsi"/>
          <w:sz w:val="22"/>
          <w:szCs w:val="22"/>
          <w:lang w:eastAsia="en-US"/>
        </w:rPr>
      </w:pPr>
      <w:r w:rsidRPr="004B183B">
        <w:rPr>
          <w:rFonts w:eastAsia="Calibri" w:cstheme="minorHAnsi"/>
          <w:sz w:val="22"/>
          <w:szCs w:val="22"/>
          <w:lang w:eastAsia="en-US"/>
        </w:rPr>
        <w:t xml:space="preserve">8.7. Jei renginio, į kurį vyksta Pirkėjo atstovas, organizatorius siūlo dalyviams specialią kainą tam tikruose viešbučiuose, tiekėjas turi pasiūlyti apgyvendinimą už specialią kainą, kurią siūlo renginio organizatorius be papildomų komisinių, jei organizatorius pasiūlo mažesnę nei tiekėjo kainą.  </w:t>
      </w:r>
    </w:p>
    <w:p w14:paraId="30D9A007" w14:textId="77777777" w:rsidR="004B183B" w:rsidRPr="004B183B" w:rsidRDefault="004B183B" w:rsidP="004B183B">
      <w:pPr>
        <w:spacing w:after="0" w:line="240" w:lineRule="auto"/>
        <w:ind w:firstLine="567"/>
        <w:jc w:val="both"/>
        <w:rPr>
          <w:rFonts w:eastAsia="Calibri" w:cstheme="minorHAnsi"/>
          <w:sz w:val="22"/>
          <w:szCs w:val="22"/>
          <w:lang w:eastAsia="en-US"/>
        </w:rPr>
      </w:pPr>
      <w:r w:rsidRPr="004B183B">
        <w:rPr>
          <w:rFonts w:eastAsia="Calibri" w:cstheme="minorHAnsi"/>
          <w:sz w:val="22"/>
          <w:szCs w:val="22"/>
          <w:lang w:eastAsia="en-US"/>
        </w:rPr>
        <w:t>8.8. Tiekėjas siūlydamas viešbučius turi atsižvelgti į rajono, kuriame yra siūlomas viešbutis, reputaciją ir nesiūlyti viešbučių blogos reputacijos ar nesaugiuose rajonuose.</w:t>
      </w:r>
    </w:p>
    <w:p w14:paraId="27DCF5D4" w14:textId="77777777" w:rsidR="004B183B" w:rsidRPr="004B183B" w:rsidRDefault="004B183B" w:rsidP="004B183B">
      <w:pPr>
        <w:spacing w:after="0" w:line="240" w:lineRule="auto"/>
        <w:ind w:firstLine="567"/>
        <w:jc w:val="both"/>
        <w:rPr>
          <w:rFonts w:eastAsia="Calibri" w:cstheme="minorHAnsi"/>
          <w:sz w:val="22"/>
          <w:szCs w:val="22"/>
          <w:lang w:eastAsia="en-US"/>
        </w:rPr>
      </w:pPr>
      <w:r w:rsidRPr="004B183B">
        <w:rPr>
          <w:rFonts w:eastAsia="Calibri" w:cstheme="minorHAnsi"/>
          <w:sz w:val="22"/>
          <w:szCs w:val="22"/>
          <w:lang w:eastAsia="en-US"/>
        </w:rPr>
        <w:t>8.9. Paslaugų tiekėjas, teikdamas apgyvendinimo paslaugų pasiūlymus, į apgyvendinimo viešbutyje kainą turi įtraukti kainą už pusryčius, naudojimąsi bevieliu internetu viešbučio kambaryje, kainą už automobilio parkavimo vietą (pagal Pirkėjo poreikį, kuris nurodomas užsakymo metu) bei įskaičiuoti visus galimus su apgyvendinimu susijusius papildomus mokesčius.</w:t>
      </w:r>
    </w:p>
    <w:p w14:paraId="62CF82DB" w14:textId="77777777" w:rsidR="004B183B" w:rsidRPr="004B183B" w:rsidRDefault="004B183B" w:rsidP="004B183B">
      <w:pPr>
        <w:spacing w:after="0" w:line="240" w:lineRule="auto"/>
        <w:ind w:firstLine="567"/>
        <w:jc w:val="both"/>
        <w:rPr>
          <w:rFonts w:eastAsia="Calibri" w:cstheme="minorHAnsi"/>
          <w:sz w:val="22"/>
          <w:szCs w:val="22"/>
          <w:lang w:eastAsia="en-US"/>
        </w:rPr>
      </w:pPr>
      <w:r w:rsidRPr="004B183B">
        <w:rPr>
          <w:rFonts w:eastAsia="Calibri" w:cstheme="minorHAnsi"/>
          <w:sz w:val="22"/>
          <w:szCs w:val="22"/>
          <w:lang w:eastAsia="en-US"/>
        </w:rPr>
        <w:t xml:space="preserve">8.10. Tiekėjas privalo garantuoti nurodytą viešbučio rezervacijos kainą konkrečiam užsakymui, t.y. Pirkėjo darbuotojui nuvykus į pasirinktą viešbutį neturi būti taikomi jokie papildomi mokesčiai, išskyrus tuos atvejus, kai </w:t>
      </w:r>
      <w:r w:rsidRPr="004B183B">
        <w:rPr>
          <w:rFonts w:eastAsia="Calibri" w:cstheme="minorHAnsi"/>
          <w:sz w:val="22"/>
          <w:szCs w:val="22"/>
          <w:lang w:eastAsia="en-US"/>
        </w:rPr>
        <w:lastRenderedPageBreak/>
        <w:t xml:space="preserve">atitinkamą mokestį turi susimokėti pats į šalį atvykęs darbuotojas, </w:t>
      </w:r>
      <w:r w:rsidRPr="004B183B">
        <w:rPr>
          <w:rFonts w:eastAsia="Calibri" w:cstheme="minorHAnsi"/>
          <w:i/>
          <w:sz w:val="22"/>
          <w:szCs w:val="22"/>
          <w:lang w:eastAsia="en-US"/>
        </w:rPr>
        <w:t xml:space="preserve">pavyzdžiui, miesto mokestį, </w:t>
      </w:r>
      <w:r w:rsidRPr="004B183B">
        <w:rPr>
          <w:rFonts w:eastAsia="Calibri" w:cstheme="minorHAnsi"/>
          <w:i/>
          <w:iCs/>
          <w:sz w:val="22"/>
          <w:szCs w:val="22"/>
        </w:rPr>
        <w:t>mokestį už automobilio parkavimo vietą</w:t>
      </w:r>
      <w:r w:rsidRPr="004B183B">
        <w:rPr>
          <w:rFonts w:eastAsia="Calibri" w:cstheme="minorHAnsi"/>
          <w:i/>
          <w:iCs/>
          <w:sz w:val="22"/>
          <w:szCs w:val="22"/>
          <w:lang w:eastAsia="en-US"/>
        </w:rPr>
        <w:t>.</w:t>
      </w:r>
    </w:p>
    <w:p w14:paraId="4DDBF847" w14:textId="77777777" w:rsidR="004B183B" w:rsidRPr="004B183B" w:rsidRDefault="004B183B" w:rsidP="004B183B">
      <w:pPr>
        <w:spacing w:after="0" w:line="240" w:lineRule="auto"/>
        <w:ind w:firstLine="567"/>
        <w:jc w:val="both"/>
        <w:rPr>
          <w:rFonts w:eastAsia="Calibri" w:cstheme="minorHAnsi"/>
          <w:sz w:val="22"/>
          <w:szCs w:val="22"/>
          <w:lang w:eastAsia="en-US"/>
        </w:rPr>
      </w:pPr>
      <w:r w:rsidRPr="004B183B">
        <w:rPr>
          <w:rFonts w:eastAsia="Calibri" w:cstheme="minorHAnsi"/>
          <w:sz w:val="22"/>
          <w:szCs w:val="22"/>
          <w:lang w:eastAsia="en-US"/>
        </w:rPr>
        <w:t>8.11. Pirkėjui pageidaujant, Tiekėjai privalo užtikrinti tiesioginę viešbučio rezervaciją be papildomo Tiekėjo mokesčio (be papildomo keliaujančio asmens/asmenų finansinio įsipareigojimo).</w:t>
      </w:r>
    </w:p>
    <w:p w14:paraId="0AD0AB24" w14:textId="77777777" w:rsidR="004B183B" w:rsidRPr="004B183B" w:rsidRDefault="004B183B" w:rsidP="004B183B">
      <w:pPr>
        <w:spacing w:after="0" w:line="240" w:lineRule="auto"/>
        <w:ind w:firstLine="567"/>
        <w:jc w:val="both"/>
        <w:rPr>
          <w:rFonts w:eastAsia="Times New Roman" w:cstheme="minorHAnsi"/>
          <w:sz w:val="22"/>
          <w:szCs w:val="22"/>
          <w:lang w:eastAsia="en-US"/>
        </w:rPr>
      </w:pPr>
      <w:r w:rsidRPr="004B183B">
        <w:rPr>
          <w:rFonts w:eastAsia="Calibri" w:cstheme="minorHAnsi"/>
          <w:sz w:val="22"/>
          <w:szCs w:val="22"/>
          <w:lang w:eastAsia="en-US"/>
        </w:rPr>
        <w:t>8.12 Tiekėjas privalo užtikrinti, kad siūloma viešbučio kaina negali būti didesnė nei oficialiai skelbiama pageidaujamo/pasirinkto viešbučio kambario kainininke (viešbučio interneto puslapyje). Kai Tiekėjai užsako viešbučius, kurie akcijų metu taiko kainas, žemesnes už rinkos bei tų kainų sąlygos atitinka Pirkėjo poreikį, Tiekėjai apgyvendinimo paslaugas šiuose viešbučiuose turi parduoti akcijų metu galiojančiomis kainomis.</w:t>
      </w:r>
    </w:p>
    <w:p w14:paraId="02423469" w14:textId="77777777" w:rsidR="004B183B" w:rsidRPr="004B183B" w:rsidRDefault="004B183B" w:rsidP="004B183B">
      <w:pPr>
        <w:autoSpaceDE w:val="0"/>
        <w:autoSpaceDN w:val="0"/>
        <w:adjustRightInd w:val="0"/>
        <w:spacing w:after="0" w:line="240" w:lineRule="auto"/>
        <w:ind w:firstLine="567"/>
        <w:jc w:val="both"/>
        <w:rPr>
          <w:rFonts w:eastAsia="Calibri" w:cstheme="minorHAnsi"/>
          <w:sz w:val="22"/>
          <w:szCs w:val="22"/>
          <w:lang w:eastAsia="en-US"/>
        </w:rPr>
      </w:pPr>
      <w:r w:rsidRPr="004B183B">
        <w:rPr>
          <w:rFonts w:eastAsia="Calibri" w:cstheme="minorHAnsi"/>
          <w:sz w:val="22"/>
          <w:szCs w:val="22"/>
          <w:lang w:eastAsia="en-US"/>
        </w:rPr>
        <w:t xml:space="preserve">8.13. Jeigu Pirkėjas pageidauja konkretaus viešbučio, kuris atitinka vietos ir kainos kriterijus, ir jo nėra tarp tiekėjo pasiūlytų 3 patogiausių ir ekonomiškiausių viešbučių pasiūlymų, tiekėjas turi organizuoti apgyvendinimą konkrečiame Pirkėjo nurodytame viešbutyje, </w:t>
      </w:r>
      <w:r w:rsidRPr="004B183B">
        <w:rPr>
          <w:rFonts w:eastAsia="Calibri" w:cstheme="minorHAnsi"/>
          <w:sz w:val="22"/>
          <w:szCs w:val="22"/>
        </w:rPr>
        <w:t>išskyrus atvejus kai tokios galimybės nėra</w:t>
      </w:r>
      <w:r w:rsidRPr="004B183B">
        <w:rPr>
          <w:rFonts w:eastAsia="Calibri" w:cstheme="minorHAnsi"/>
          <w:sz w:val="22"/>
          <w:szCs w:val="22"/>
          <w:lang w:eastAsia="en-US"/>
        </w:rPr>
        <w:t>.</w:t>
      </w:r>
    </w:p>
    <w:p w14:paraId="40E159B1" w14:textId="77777777" w:rsidR="004B183B" w:rsidRPr="004B183B" w:rsidRDefault="004B183B" w:rsidP="004B183B">
      <w:pPr>
        <w:spacing w:after="0" w:line="240" w:lineRule="auto"/>
        <w:ind w:firstLine="567"/>
        <w:jc w:val="both"/>
        <w:rPr>
          <w:rFonts w:eastAsia="Calibri" w:cstheme="minorHAnsi"/>
          <w:sz w:val="22"/>
          <w:szCs w:val="22"/>
          <w:lang w:eastAsia="en-US"/>
        </w:rPr>
      </w:pPr>
      <w:r w:rsidRPr="004B183B">
        <w:rPr>
          <w:rFonts w:eastAsia="Calibri" w:cstheme="minorHAnsi"/>
          <w:sz w:val="22"/>
          <w:szCs w:val="22"/>
          <w:lang w:eastAsia="en-US"/>
        </w:rPr>
        <w:t>8.14. Jei dėl nenumatytų aplinkybių nėra galimybės keliaujantį asmenį apgyvendinti užsakytame viešbutyje, tiekėjas privalo užtikrinti ne žemesnės klasės viešbučio suteikimą, už ne didesnę kainą nei nustatyta užsakyme. Reikalavimas taikomas tik tuo atveju, jeigu nenumatytos aplinkybės susidaro dėl apgyvendinimo įstaigos arba paslaugų tiekėjo kaltės.</w:t>
      </w:r>
    </w:p>
    <w:p w14:paraId="203AA1F6" w14:textId="77777777" w:rsidR="004B183B" w:rsidRPr="004B183B" w:rsidRDefault="004B183B" w:rsidP="004B183B">
      <w:pPr>
        <w:spacing w:after="0" w:line="240" w:lineRule="auto"/>
        <w:ind w:firstLine="567"/>
        <w:jc w:val="both"/>
        <w:rPr>
          <w:rFonts w:eastAsia="Calibri" w:cstheme="minorHAnsi"/>
          <w:sz w:val="22"/>
          <w:szCs w:val="22"/>
          <w:lang w:eastAsia="en-US"/>
        </w:rPr>
      </w:pPr>
      <w:r w:rsidRPr="004B183B">
        <w:rPr>
          <w:rFonts w:eastAsia="Calibri" w:cstheme="minorHAnsi"/>
          <w:sz w:val="22"/>
          <w:szCs w:val="22"/>
          <w:lang w:eastAsia="en-US"/>
        </w:rPr>
        <w:t>8.15. Pirkėjo pageidavimu, pasikeitus nakvynės trukmei, tiekėjas turi sutrumpinti, atšaukti viešbučių rezervacijas be tiekėjo taikomo papildomo mokesčio.</w:t>
      </w:r>
    </w:p>
    <w:p w14:paraId="04642FDD" w14:textId="77777777" w:rsidR="004B183B" w:rsidRPr="004B183B" w:rsidRDefault="004B183B" w:rsidP="004B183B">
      <w:pPr>
        <w:spacing w:after="0" w:line="240" w:lineRule="auto"/>
        <w:ind w:firstLine="567"/>
        <w:jc w:val="both"/>
        <w:rPr>
          <w:rFonts w:eastAsia="Calibri" w:cstheme="minorHAnsi"/>
          <w:sz w:val="22"/>
          <w:szCs w:val="22"/>
          <w:lang w:eastAsia="en-US"/>
        </w:rPr>
      </w:pPr>
      <w:r w:rsidRPr="004B183B">
        <w:rPr>
          <w:rFonts w:eastAsia="Calibri" w:cstheme="minorHAnsi"/>
          <w:sz w:val="22"/>
          <w:szCs w:val="22"/>
          <w:lang w:eastAsia="en-US"/>
        </w:rPr>
        <w:t xml:space="preserve">8.16. Jei Pirkėjas užsakymo metu nurodė, kad siūlomas viešbutis turi atitikti „Green Key” reikalavimus, Tiekėjas turi siūlyti tik „Green Key” ar lygiaverčius reikalavimus atitinkančius viešbučius (informacija apie „Green Kay” reikalavimus atitinkančius viešbučius pateikiama adresu https://www.greenkey.global/green-key-sites). </w:t>
      </w:r>
    </w:p>
    <w:p w14:paraId="128CEE6E" w14:textId="77777777" w:rsidR="004B183B" w:rsidRPr="004B183B" w:rsidRDefault="004B183B" w:rsidP="004B183B">
      <w:pPr>
        <w:spacing w:after="0" w:line="240" w:lineRule="auto"/>
        <w:ind w:firstLine="567"/>
        <w:jc w:val="both"/>
        <w:rPr>
          <w:rFonts w:eastAsia="Calibri" w:cstheme="minorHAnsi"/>
          <w:sz w:val="22"/>
          <w:szCs w:val="22"/>
          <w:lang w:eastAsia="en-US"/>
        </w:rPr>
      </w:pPr>
      <w:r w:rsidRPr="004B183B">
        <w:rPr>
          <w:rFonts w:eastAsia="Calibri" w:cstheme="minorHAnsi"/>
          <w:sz w:val="22"/>
          <w:szCs w:val="22"/>
          <w:lang w:eastAsia="en-US"/>
        </w:rPr>
        <w:t>8.17. Pirkėjui pasirinkus viešbučius, Tiekėjas privalo juos rezervuoti. Gavus raštišką (elektroniniu paštu) užsakymo patvirtinimą, viešbučius išpirkti ir per 2 darbo val. atsiųsti elektroniniu paštu nurodytam kontaktiniam asmeniui viešbučio patvirtinimą (</w:t>
      </w:r>
      <w:r w:rsidRPr="004B183B">
        <w:rPr>
          <w:rFonts w:eastAsia="Calibri" w:cstheme="minorHAnsi"/>
          <w:kern w:val="3"/>
          <w:sz w:val="22"/>
          <w:szCs w:val="22"/>
          <w:lang w:eastAsia="en-US"/>
        </w:rPr>
        <w:t xml:space="preserve">angliškai – </w:t>
      </w:r>
      <w:r w:rsidRPr="004B183B">
        <w:rPr>
          <w:rFonts w:eastAsia="Calibri" w:cstheme="minorHAnsi"/>
          <w:i/>
          <w:kern w:val="3"/>
          <w:sz w:val="22"/>
          <w:szCs w:val="22"/>
          <w:lang w:eastAsia="en-US"/>
        </w:rPr>
        <w:t>vaucher</w:t>
      </w:r>
      <w:r w:rsidRPr="004B183B">
        <w:rPr>
          <w:rFonts w:eastAsia="Calibri" w:cstheme="minorHAnsi"/>
          <w:sz w:val="22"/>
          <w:szCs w:val="22"/>
          <w:lang w:eastAsia="en-US"/>
        </w:rPr>
        <w:t xml:space="preserve">) ir (ar) kitą apgyvendinimo paslaugų užsakymą patvirtinantį dokumentą, taip pat faktines išlaidas pagrindžiančių dokumentų kopijas. </w:t>
      </w:r>
    </w:p>
    <w:p w14:paraId="43A3ADD4" w14:textId="77777777" w:rsidR="004B183B" w:rsidRPr="004B183B" w:rsidRDefault="004B183B" w:rsidP="004B183B">
      <w:pPr>
        <w:spacing w:after="0" w:line="240" w:lineRule="auto"/>
        <w:ind w:firstLine="567"/>
        <w:jc w:val="both"/>
        <w:rPr>
          <w:rFonts w:eastAsia="Calibri" w:cstheme="minorHAnsi"/>
          <w:sz w:val="22"/>
          <w:szCs w:val="22"/>
          <w:lang w:eastAsia="en-US"/>
        </w:rPr>
      </w:pPr>
      <w:r w:rsidRPr="004B183B">
        <w:rPr>
          <w:rFonts w:eastAsia="Calibri" w:cstheme="minorHAnsi"/>
          <w:sz w:val="22"/>
          <w:szCs w:val="22"/>
          <w:lang w:eastAsia="en-US"/>
        </w:rPr>
        <w:t xml:space="preserve">8.18. Pirkėjo pageidavimu teikėjas turi pakeisti, atšaukti viešbučių rezervacijas be </w:t>
      </w:r>
      <w:r w:rsidRPr="004B183B">
        <w:rPr>
          <w:rFonts w:eastAsia="Calibri" w:cstheme="minorHAnsi"/>
          <w:bCs/>
          <w:sz w:val="22"/>
          <w:szCs w:val="22"/>
          <w:lang w:eastAsia="en-US"/>
        </w:rPr>
        <w:t>Tiekėjo</w:t>
      </w:r>
      <w:r w:rsidRPr="004B183B">
        <w:rPr>
          <w:rFonts w:eastAsia="Calibri" w:cstheme="minorHAnsi"/>
          <w:sz w:val="22"/>
          <w:szCs w:val="22"/>
          <w:lang w:eastAsia="en-US"/>
        </w:rPr>
        <w:t xml:space="preserve"> taikomo papildomo mokesčio.</w:t>
      </w:r>
    </w:p>
    <w:p w14:paraId="79507CDF" w14:textId="77777777" w:rsidR="004B183B" w:rsidRPr="004B183B" w:rsidRDefault="004B183B" w:rsidP="004B183B">
      <w:pPr>
        <w:spacing w:after="0" w:line="240" w:lineRule="auto"/>
        <w:jc w:val="both"/>
        <w:rPr>
          <w:rFonts w:eastAsia="Calibri" w:cstheme="minorHAnsi"/>
          <w:sz w:val="22"/>
          <w:szCs w:val="22"/>
          <w:lang w:eastAsia="en-US"/>
        </w:rPr>
      </w:pPr>
    </w:p>
    <w:p w14:paraId="1FD37591" w14:textId="77777777" w:rsidR="004B183B" w:rsidRPr="004B183B" w:rsidRDefault="004B183B" w:rsidP="004B183B">
      <w:pPr>
        <w:spacing w:after="0" w:line="240" w:lineRule="auto"/>
        <w:jc w:val="center"/>
        <w:rPr>
          <w:rFonts w:eastAsia="Calibri" w:cstheme="minorHAnsi"/>
          <w:b/>
          <w:sz w:val="22"/>
          <w:szCs w:val="22"/>
          <w:lang w:eastAsia="en-US"/>
        </w:rPr>
      </w:pPr>
      <w:r w:rsidRPr="004B183B">
        <w:rPr>
          <w:rFonts w:eastAsia="Calibri" w:cstheme="minorHAnsi"/>
          <w:b/>
          <w:sz w:val="22"/>
          <w:szCs w:val="22"/>
          <w:lang w:eastAsia="en-US"/>
        </w:rPr>
        <w:t>IX. KELIONĖS DRAUDIMO PASLAUGŲ ORGANIZAVIMAS</w:t>
      </w:r>
    </w:p>
    <w:p w14:paraId="0E520D93" w14:textId="77777777" w:rsidR="004B183B" w:rsidRPr="004B183B" w:rsidRDefault="004B183B" w:rsidP="004B183B">
      <w:pPr>
        <w:spacing w:after="0" w:line="240" w:lineRule="auto"/>
        <w:jc w:val="both"/>
        <w:rPr>
          <w:rFonts w:eastAsia="Calibri" w:cstheme="minorHAnsi"/>
          <w:sz w:val="22"/>
          <w:szCs w:val="22"/>
          <w:lang w:eastAsia="en-US"/>
        </w:rPr>
      </w:pPr>
    </w:p>
    <w:p w14:paraId="7CDF8855" w14:textId="77777777" w:rsidR="004B183B" w:rsidRPr="004B183B" w:rsidRDefault="004B183B" w:rsidP="004B183B">
      <w:pPr>
        <w:spacing w:after="0" w:line="240" w:lineRule="auto"/>
        <w:ind w:firstLine="567"/>
        <w:jc w:val="both"/>
        <w:rPr>
          <w:rFonts w:eastAsia="Calibri" w:cstheme="minorHAnsi"/>
          <w:sz w:val="22"/>
          <w:szCs w:val="22"/>
          <w:lang w:eastAsia="en-US"/>
        </w:rPr>
      </w:pPr>
      <w:r w:rsidRPr="004B183B">
        <w:rPr>
          <w:rFonts w:eastAsia="Calibri" w:cstheme="minorHAnsi"/>
          <w:sz w:val="22"/>
          <w:szCs w:val="22"/>
          <w:lang w:eastAsia="en-US"/>
        </w:rPr>
        <w:t xml:space="preserve">9.1. Pirkėjui nurodžius, tiekėjas pagal standartines draudimo kompanijos taisykles organizuoja vykstančiųjų į užsienį darbuotojų kelionės (medicininių išlaidų, nuo nelaimingų atsitikimų) draudimą, atsižvelgiant į šalį ar regioną, į kurį vykstama. </w:t>
      </w:r>
    </w:p>
    <w:p w14:paraId="267E0D1B" w14:textId="77777777" w:rsidR="004B183B" w:rsidRPr="004B183B" w:rsidRDefault="004B183B" w:rsidP="004B183B">
      <w:pPr>
        <w:spacing w:after="0" w:line="240" w:lineRule="auto"/>
        <w:ind w:firstLine="567"/>
        <w:jc w:val="both"/>
        <w:rPr>
          <w:rFonts w:eastAsia="Calibri" w:cstheme="minorHAnsi"/>
          <w:sz w:val="22"/>
          <w:szCs w:val="22"/>
          <w:lang w:eastAsia="en-US"/>
        </w:rPr>
      </w:pPr>
      <w:r w:rsidRPr="004B183B">
        <w:rPr>
          <w:rFonts w:eastAsia="Calibri" w:cstheme="minorHAnsi"/>
          <w:sz w:val="22"/>
          <w:szCs w:val="22"/>
          <w:lang w:eastAsia="en-US"/>
        </w:rPr>
        <w:t xml:space="preserve">9.2. Medicininių išlaidų draudimo suma turi būti ne mažesnė kaip 100 000,00 eurų. </w:t>
      </w:r>
    </w:p>
    <w:p w14:paraId="4CC991C2" w14:textId="77777777" w:rsidR="004B183B" w:rsidRPr="004B183B" w:rsidRDefault="004B183B" w:rsidP="004B183B">
      <w:pPr>
        <w:spacing w:after="0" w:line="240" w:lineRule="auto"/>
        <w:ind w:firstLine="567"/>
        <w:jc w:val="both"/>
        <w:rPr>
          <w:rFonts w:eastAsia="Calibri" w:cstheme="minorHAnsi"/>
          <w:sz w:val="22"/>
          <w:szCs w:val="22"/>
          <w:lang w:eastAsia="en-US"/>
        </w:rPr>
      </w:pPr>
      <w:r w:rsidRPr="004B183B">
        <w:rPr>
          <w:rFonts w:eastAsia="Calibri" w:cstheme="minorHAnsi"/>
          <w:sz w:val="22"/>
          <w:szCs w:val="22"/>
          <w:lang w:eastAsia="en-US"/>
        </w:rPr>
        <w:t xml:space="preserve">9.3. Nelaimingų atsitikimų draudimas turi apimti mirties, neįgalumo ir traumų rizikas, kai draudiminio įvykio atveju už vieną riziką yra mokama ne mažesnė nei 10 000,00 Eur suma. </w:t>
      </w:r>
    </w:p>
    <w:p w14:paraId="6BE9AE38" w14:textId="77777777" w:rsidR="004B183B" w:rsidRPr="004B183B" w:rsidRDefault="004B183B" w:rsidP="004B183B">
      <w:pPr>
        <w:spacing w:after="0" w:line="240" w:lineRule="auto"/>
        <w:ind w:firstLine="567"/>
        <w:jc w:val="both"/>
        <w:rPr>
          <w:rFonts w:eastAsia="Calibri" w:cstheme="minorHAnsi"/>
          <w:sz w:val="22"/>
          <w:szCs w:val="22"/>
          <w:lang w:eastAsia="en-US"/>
        </w:rPr>
      </w:pPr>
      <w:r w:rsidRPr="004B183B">
        <w:rPr>
          <w:rFonts w:eastAsia="Calibri" w:cstheme="minorHAnsi"/>
          <w:sz w:val="22"/>
          <w:szCs w:val="22"/>
          <w:lang w:eastAsia="en-US"/>
        </w:rPr>
        <w:t>9.4. Tiekėjas turi siūlyti draudimo kainas, kurios galioja vienam asmeniui nuo 18 iki 60 metų amžiaus.</w:t>
      </w:r>
    </w:p>
    <w:p w14:paraId="7ECD8603" w14:textId="77777777" w:rsidR="004B183B" w:rsidRPr="004B183B" w:rsidRDefault="004B183B" w:rsidP="004B183B">
      <w:pPr>
        <w:spacing w:after="0" w:line="240" w:lineRule="auto"/>
        <w:ind w:firstLine="567"/>
        <w:jc w:val="both"/>
        <w:rPr>
          <w:rFonts w:eastAsia="Calibri" w:cstheme="minorHAnsi"/>
          <w:sz w:val="22"/>
          <w:szCs w:val="22"/>
          <w:lang w:eastAsia="en-US"/>
        </w:rPr>
      </w:pPr>
      <w:r w:rsidRPr="004B183B">
        <w:rPr>
          <w:rFonts w:eastAsia="Calibri" w:cstheme="minorHAnsi"/>
          <w:sz w:val="22"/>
          <w:szCs w:val="22"/>
          <w:lang w:eastAsia="en-US"/>
        </w:rPr>
        <w:t>9.5. Pirkėjas turi teisę įsigyti iš tiekėjo ir kitas draudimo rūšis (bagažo praradimo draudimą, nenumatytų kelionės išlaidų draudimą ir pan.).</w:t>
      </w:r>
    </w:p>
    <w:p w14:paraId="2D9B220B" w14:textId="77777777" w:rsidR="004B183B" w:rsidRPr="004B183B" w:rsidRDefault="004B183B" w:rsidP="004B183B">
      <w:pPr>
        <w:spacing w:after="0" w:line="240" w:lineRule="auto"/>
        <w:ind w:firstLine="567"/>
        <w:jc w:val="both"/>
        <w:rPr>
          <w:rFonts w:eastAsia="Calibri" w:cstheme="minorHAnsi"/>
          <w:sz w:val="22"/>
          <w:szCs w:val="22"/>
          <w:lang w:eastAsia="en-US"/>
        </w:rPr>
      </w:pPr>
      <w:r w:rsidRPr="004B183B">
        <w:rPr>
          <w:rFonts w:eastAsia="Calibri" w:cstheme="minorHAnsi"/>
          <w:sz w:val="22"/>
          <w:szCs w:val="22"/>
          <w:lang w:eastAsia="en-US"/>
        </w:rPr>
        <w:t>9.6. Esant poreikiui, Pirkėjas turi pateikti asmens dokumentų kopijas ar kitą informaciją,  kuri yra reikalinga kelionės draudimo paslaugų užsakymui, tiekėjui užtikrinus tinkamą asmens duomenų tvarkymą teisės aktuose nustatyta tvarka.</w:t>
      </w:r>
    </w:p>
    <w:p w14:paraId="3375CAB3" w14:textId="77777777" w:rsidR="004B183B" w:rsidRPr="004B183B" w:rsidRDefault="004B183B" w:rsidP="004B183B">
      <w:pPr>
        <w:spacing w:after="0" w:line="240" w:lineRule="auto"/>
        <w:jc w:val="both"/>
        <w:rPr>
          <w:rFonts w:eastAsia="Calibri" w:cstheme="minorHAnsi"/>
          <w:sz w:val="22"/>
          <w:szCs w:val="22"/>
          <w:lang w:eastAsia="en-US"/>
        </w:rPr>
      </w:pPr>
    </w:p>
    <w:p w14:paraId="48EE128A" w14:textId="77777777" w:rsidR="004B183B" w:rsidRPr="004B183B" w:rsidRDefault="004B183B" w:rsidP="004B183B">
      <w:pPr>
        <w:spacing w:after="0" w:line="240" w:lineRule="auto"/>
        <w:jc w:val="center"/>
        <w:rPr>
          <w:rFonts w:eastAsia="Calibri" w:cstheme="minorHAnsi"/>
          <w:b/>
          <w:sz w:val="22"/>
          <w:szCs w:val="22"/>
          <w:lang w:val="pt-PT" w:eastAsia="en-US"/>
        </w:rPr>
      </w:pPr>
      <w:r w:rsidRPr="004B183B">
        <w:rPr>
          <w:rFonts w:eastAsia="Calibri" w:cstheme="minorHAnsi"/>
          <w:b/>
          <w:sz w:val="22"/>
          <w:szCs w:val="22"/>
          <w:lang w:val="pt-PT" w:eastAsia="en-US"/>
        </w:rPr>
        <w:t>X. VIZŲ IR KITŲ KELIONEI BŪTINŲ DOKUMENTŲ ĮFORMINIMO BEI IŠDAVIMO ORGANIZAVIMAS</w:t>
      </w:r>
    </w:p>
    <w:p w14:paraId="704A05FB" w14:textId="77777777" w:rsidR="004B183B" w:rsidRPr="004B183B" w:rsidRDefault="004B183B" w:rsidP="004B183B">
      <w:pPr>
        <w:spacing w:after="0" w:line="240" w:lineRule="auto"/>
        <w:jc w:val="center"/>
        <w:rPr>
          <w:rFonts w:eastAsia="Calibri" w:cstheme="minorHAnsi"/>
          <w:b/>
          <w:sz w:val="22"/>
          <w:szCs w:val="22"/>
          <w:lang w:val="pt-PT" w:eastAsia="en-US"/>
        </w:rPr>
      </w:pPr>
    </w:p>
    <w:p w14:paraId="62D463D2" w14:textId="77777777" w:rsidR="004B183B" w:rsidRPr="004B183B" w:rsidRDefault="004B183B" w:rsidP="004B183B">
      <w:pPr>
        <w:spacing w:after="0" w:line="240" w:lineRule="auto"/>
        <w:ind w:firstLine="567"/>
        <w:jc w:val="both"/>
        <w:rPr>
          <w:rFonts w:eastAsia="Calibri" w:cstheme="minorHAnsi"/>
          <w:sz w:val="22"/>
          <w:szCs w:val="22"/>
          <w:lang w:val="pt-PT" w:eastAsia="en-US"/>
        </w:rPr>
      </w:pPr>
      <w:r w:rsidRPr="004B183B">
        <w:rPr>
          <w:rFonts w:eastAsia="Calibri" w:cstheme="minorHAnsi"/>
          <w:sz w:val="22"/>
          <w:szCs w:val="22"/>
          <w:lang w:val="pt-PT" w:eastAsia="en-US"/>
        </w:rPr>
        <w:t xml:space="preserve">10.1. Esant poreikiui, tiekėjas turi teikti vizų ir kitų kelionei būtinų dokumentų įforminimo bei išdavimo organizavimo paslaugas kelionės į užsienio valstybę laikotarpiui, atsižvelgiant į šalį ar regioną, į kurį vykstama. </w:t>
      </w:r>
    </w:p>
    <w:p w14:paraId="09065006" w14:textId="77777777" w:rsidR="004B183B" w:rsidRPr="004B183B" w:rsidRDefault="004B183B" w:rsidP="004B183B">
      <w:pPr>
        <w:spacing w:after="0" w:line="240" w:lineRule="auto"/>
        <w:ind w:firstLine="567"/>
        <w:jc w:val="both"/>
        <w:rPr>
          <w:rFonts w:eastAsia="Calibri" w:cstheme="minorHAnsi"/>
          <w:sz w:val="22"/>
          <w:szCs w:val="22"/>
          <w:lang w:val="pt-PT" w:eastAsia="en-US"/>
        </w:rPr>
      </w:pPr>
      <w:r w:rsidRPr="004B183B">
        <w:rPr>
          <w:rFonts w:eastAsia="Calibri" w:cstheme="minorHAnsi"/>
          <w:sz w:val="22"/>
          <w:szCs w:val="22"/>
          <w:lang w:val="pt-PT" w:eastAsia="en-US"/>
        </w:rPr>
        <w:lastRenderedPageBreak/>
        <w:t xml:space="preserve">10.2. Pirkėjas konkretaus užsakymo metu su tiekėju suderina, per kiek laiko turi būti padarytos vizos ar kiti kelionei būtini dokumentai. </w:t>
      </w:r>
    </w:p>
    <w:p w14:paraId="5238BCC3" w14:textId="77777777" w:rsidR="004B183B" w:rsidRPr="004B183B" w:rsidRDefault="004B183B" w:rsidP="004B183B">
      <w:pPr>
        <w:spacing w:after="0" w:line="240" w:lineRule="auto"/>
        <w:ind w:firstLine="567"/>
        <w:jc w:val="both"/>
        <w:rPr>
          <w:rFonts w:eastAsia="Calibri" w:cstheme="minorHAnsi"/>
          <w:sz w:val="22"/>
          <w:szCs w:val="22"/>
          <w:lang w:val="pt-PT" w:eastAsia="en-US"/>
        </w:rPr>
      </w:pPr>
      <w:r w:rsidRPr="004B183B">
        <w:rPr>
          <w:rFonts w:eastAsia="Calibri" w:cstheme="minorHAnsi"/>
          <w:sz w:val="22"/>
          <w:szCs w:val="22"/>
          <w:lang w:val="pt-PT" w:eastAsia="en-US"/>
        </w:rPr>
        <w:t>10.3. Pirkėjui pageidaujant, tiekėjas rūpinasi visais reikalingais dokumentais, susijusiais su vizų ar kitų kelionei reikalingų dokumentų įforminimo bei išdavimo organizavimu, t. y. atvažiuoja pasiimti pasų, nuotraukų ir panašiai. Sutvarkius vizas, tiekėjas pasus nedelsiant grąžina Pirkėjui.</w:t>
      </w:r>
    </w:p>
    <w:p w14:paraId="65AE62B9" w14:textId="77777777" w:rsidR="004B183B" w:rsidRPr="004B183B" w:rsidRDefault="004B183B" w:rsidP="004B183B">
      <w:pPr>
        <w:spacing w:after="0" w:line="240" w:lineRule="auto"/>
        <w:jc w:val="center"/>
        <w:rPr>
          <w:rFonts w:eastAsia="Calibri" w:cstheme="minorHAnsi"/>
          <w:b/>
          <w:sz w:val="22"/>
          <w:szCs w:val="22"/>
          <w:lang w:val="pt-PT" w:eastAsia="en-US"/>
        </w:rPr>
      </w:pPr>
    </w:p>
    <w:p w14:paraId="6E0E43E6" w14:textId="77777777" w:rsidR="004B183B" w:rsidRPr="004B183B" w:rsidRDefault="004B183B" w:rsidP="004B183B">
      <w:pPr>
        <w:spacing w:after="0" w:line="240" w:lineRule="auto"/>
        <w:jc w:val="center"/>
        <w:rPr>
          <w:rFonts w:eastAsia="Calibri" w:cstheme="minorHAnsi"/>
          <w:b/>
          <w:sz w:val="22"/>
          <w:szCs w:val="22"/>
          <w:lang w:val="pt-PT" w:eastAsia="en-US"/>
        </w:rPr>
      </w:pPr>
      <w:r w:rsidRPr="004B183B">
        <w:rPr>
          <w:rFonts w:eastAsia="Calibri" w:cstheme="minorHAnsi"/>
          <w:b/>
          <w:sz w:val="22"/>
          <w:szCs w:val="22"/>
          <w:lang w:val="pt-PT" w:eastAsia="en-US"/>
        </w:rPr>
        <w:t>XI. KITI REIKALAVIMAI PASLAUGOMS</w:t>
      </w:r>
    </w:p>
    <w:p w14:paraId="344FAF96" w14:textId="77777777" w:rsidR="004B183B" w:rsidRPr="004B183B" w:rsidRDefault="004B183B" w:rsidP="004B183B">
      <w:pPr>
        <w:spacing w:after="0" w:line="240" w:lineRule="auto"/>
        <w:jc w:val="center"/>
        <w:rPr>
          <w:rFonts w:eastAsia="Calibri" w:cstheme="minorHAnsi"/>
          <w:b/>
          <w:sz w:val="22"/>
          <w:szCs w:val="22"/>
          <w:lang w:val="pt-PT" w:eastAsia="en-US"/>
        </w:rPr>
      </w:pPr>
    </w:p>
    <w:p w14:paraId="700FF005" w14:textId="77777777" w:rsidR="004B183B" w:rsidRPr="004B183B" w:rsidRDefault="004B183B" w:rsidP="004B183B">
      <w:pPr>
        <w:spacing w:after="0" w:line="240" w:lineRule="auto"/>
        <w:ind w:firstLine="567"/>
        <w:jc w:val="both"/>
        <w:rPr>
          <w:rFonts w:eastAsia="Calibri" w:cstheme="minorHAnsi"/>
          <w:sz w:val="22"/>
          <w:szCs w:val="22"/>
          <w:lang w:val="pt-PT" w:eastAsia="en-US"/>
        </w:rPr>
      </w:pPr>
      <w:r w:rsidRPr="004B183B">
        <w:rPr>
          <w:rFonts w:eastAsia="Calibri" w:cstheme="minorHAnsi"/>
          <w:sz w:val="22"/>
          <w:szCs w:val="22"/>
          <w:lang w:val="pt-PT" w:eastAsia="en-US"/>
        </w:rPr>
        <w:t xml:space="preserve">11.1. </w:t>
      </w:r>
      <w:r w:rsidRPr="004B183B">
        <w:rPr>
          <w:rFonts w:eastAsia="Calibri" w:cstheme="minorHAnsi"/>
          <w:bCs/>
          <w:sz w:val="22"/>
          <w:szCs w:val="22"/>
          <w:lang w:val="pt-PT" w:eastAsia="en-US"/>
        </w:rPr>
        <w:t xml:space="preserve">Kai užsakomos </w:t>
      </w:r>
      <w:r w:rsidRPr="004B183B">
        <w:rPr>
          <w:rFonts w:eastAsia="Calibri" w:cstheme="minorHAnsi"/>
          <w:sz w:val="22"/>
          <w:szCs w:val="22"/>
          <w:lang w:val="pt-PT" w:eastAsia="en-US"/>
        </w:rPr>
        <w:t>kitos su kelionių</w:t>
      </w:r>
      <w:r w:rsidRPr="004B183B">
        <w:rPr>
          <w:rFonts w:eastAsia="Calibri" w:cstheme="minorHAnsi"/>
          <w:snapToGrid w:val="0"/>
          <w:sz w:val="22"/>
          <w:szCs w:val="22"/>
          <w:lang w:val="pt-PT" w:eastAsia="en-US"/>
        </w:rPr>
        <w:t xml:space="preserve"> organizavimu susijusios paslaugos</w:t>
      </w:r>
      <w:r w:rsidRPr="004B183B">
        <w:rPr>
          <w:rFonts w:eastAsia="Calibri" w:cstheme="minorHAnsi"/>
          <w:bCs/>
          <w:sz w:val="22"/>
          <w:szCs w:val="22"/>
          <w:lang w:val="pt-PT" w:eastAsia="en-US"/>
        </w:rPr>
        <w:t>, Tiekėjas privalo rezervuoti ir išpirkti</w:t>
      </w:r>
      <w:r w:rsidRPr="004B183B">
        <w:rPr>
          <w:rFonts w:eastAsia="Calibri" w:cstheme="minorHAnsi"/>
          <w:sz w:val="22"/>
          <w:szCs w:val="22"/>
          <w:lang w:val="pt-PT" w:eastAsia="en-US"/>
        </w:rPr>
        <w:t xml:space="preserve"> kitokių savybių negu nurodyta Techninėje specifikacijoje bilietus </w:t>
      </w:r>
      <w:r w:rsidRPr="004B183B">
        <w:rPr>
          <w:rFonts w:eastAsia="Calibri" w:cstheme="minorHAnsi"/>
          <w:sz w:val="22"/>
          <w:szCs w:val="22"/>
        </w:rPr>
        <w:t xml:space="preserve">(pvz. pirkti skrydžius su persėdimais, </w:t>
      </w:r>
      <w:r w:rsidRPr="004B183B">
        <w:rPr>
          <w:rFonts w:eastAsia="Calibri" w:cstheme="minorHAnsi"/>
          <w:iCs/>
          <w:sz w:val="22"/>
          <w:szCs w:val="22"/>
        </w:rPr>
        <w:t xml:space="preserve">per kurių oro uostus keliaujant tranzitu viza Lietuvos Respublikos piliečiams yra reikalinga </w:t>
      </w:r>
      <w:r w:rsidRPr="004B183B">
        <w:rPr>
          <w:rFonts w:eastAsia="Calibri" w:cstheme="minorHAnsi"/>
          <w:sz w:val="22"/>
          <w:szCs w:val="22"/>
        </w:rPr>
        <w:t>ir kt.)</w:t>
      </w:r>
      <w:r w:rsidRPr="004B183B">
        <w:rPr>
          <w:rFonts w:eastAsia="Calibri" w:cstheme="minorHAnsi"/>
          <w:sz w:val="22"/>
          <w:szCs w:val="22"/>
          <w:lang w:val="pt-PT" w:eastAsia="en-US"/>
        </w:rPr>
        <w:t xml:space="preserve">; rengti užsakomuosius skrydžius; </w:t>
      </w:r>
      <w:r w:rsidRPr="004B183B">
        <w:rPr>
          <w:rFonts w:eastAsia="Calibri" w:cstheme="minorHAnsi"/>
          <w:bCs/>
          <w:sz w:val="22"/>
          <w:szCs w:val="22"/>
          <w:lang w:val="pt-PT" w:eastAsia="en-US"/>
        </w:rPr>
        <w:t>užsakyti papildomą bagažą (jei yra poreikis); t</w:t>
      </w:r>
      <w:r w:rsidRPr="004B183B">
        <w:rPr>
          <w:rFonts w:eastAsia="Calibri" w:cstheme="minorHAnsi"/>
          <w:sz w:val="22"/>
          <w:szCs w:val="22"/>
          <w:lang w:val="pt-PT" w:eastAsia="en-US"/>
        </w:rPr>
        <w:t>eikti kitas tiesiogiai su kelionių organizavimu susijusias paslaugas be papildomo mokesčio.</w:t>
      </w:r>
    </w:p>
    <w:p w14:paraId="2E77EA8D" w14:textId="77777777" w:rsidR="004B183B" w:rsidRPr="004B183B" w:rsidRDefault="004B183B" w:rsidP="004B183B">
      <w:pPr>
        <w:spacing w:after="0" w:line="240" w:lineRule="auto"/>
        <w:ind w:firstLine="567"/>
        <w:jc w:val="both"/>
        <w:rPr>
          <w:rFonts w:eastAsia="Times New Roman" w:cstheme="minorHAnsi"/>
          <w:sz w:val="22"/>
          <w:szCs w:val="22"/>
          <w:lang w:eastAsia="en-US"/>
        </w:rPr>
      </w:pPr>
      <w:r w:rsidRPr="004B183B">
        <w:rPr>
          <w:rFonts w:eastAsia="Calibri" w:cstheme="minorHAnsi"/>
          <w:sz w:val="22"/>
          <w:szCs w:val="22"/>
          <w:lang w:val="pt-PT" w:eastAsia="en-US"/>
        </w:rPr>
        <w:t xml:space="preserve">11.2. </w:t>
      </w:r>
      <w:r w:rsidRPr="004B183B">
        <w:rPr>
          <w:rFonts w:eastAsia="Calibri" w:cstheme="minorHAnsi"/>
          <w:kern w:val="3"/>
          <w:sz w:val="22"/>
          <w:szCs w:val="22"/>
          <w:lang w:eastAsia="en-US"/>
        </w:rPr>
        <w:t xml:space="preserve">Tiekėjas privalo </w:t>
      </w:r>
      <w:r w:rsidRPr="004B183B">
        <w:rPr>
          <w:rFonts w:eastAsia="Times New Roman" w:cstheme="minorHAnsi"/>
          <w:sz w:val="22"/>
          <w:szCs w:val="22"/>
          <w:lang w:eastAsia="en-US"/>
        </w:rPr>
        <w:t>tarpininkauti tarp kliento ir galutinio paslaugų teikėjo užtikrinant</w:t>
      </w:r>
      <w:r w:rsidRPr="004B183B">
        <w:rPr>
          <w:rFonts w:eastAsia="Times New Roman" w:cstheme="minorHAnsi"/>
          <w:i/>
          <w:sz w:val="22"/>
          <w:szCs w:val="22"/>
          <w:lang w:eastAsia="en-US"/>
        </w:rPr>
        <w:t xml:space="preserve"> </w:t>
      </w:r>
      <w:r w:rsidRPr="004B183B">
        <w:rPr>
          <w:rFonts w:eastAsia="Times New Roman" w:cstheme="minorHAnsi"/>
          <w:sz w:val="22"/>
          <w:szCs w:val="22"/>
          <w:lang w:eastAsia="en-US"/>
        </w:rPr>
        <w:t>paslaugų suteikimą ir visokeriopą pagalbą.</w:t>
      </w:r>
    </w:p>
    <w:p w14:paraId="496DEB14" w14:textId="77777777" w:rsidR="004B183B" w:rsidRPr="004B183B" w:rsidRDefault="004B183B" w:rsidP="004B183B">
      <w:pPr>
        <w:widowControl w:val="0"/>
        <w:tabs>
          <w:tab w:val="left" w:pos="0"/>
          <w:tab w:val="left" w:pos="993"/>
        </w:tabs>
        <w:suppressAutoHyphens/>
        <w:autoSpaceDN w:val="0"/>
        <w:spacing w:after="0" w:line="240" w:lineRule="auto"/>
        <w:ind w:firstLine="567"/>
        <w:jc w:val="both"/>
        <w:textAlignment w:val="baseline"/>
        <w:rPr>
          <w:rFonts w:eastAsia="Times New Roman" w:cstheme="minorHAnsi"/>
          <w:bCs/>
          <w:kern w:val="3"/>
          <w:sz w:val="22"/>
          <w:szCs w:val="22"/>
          <w:lang w:eastAsia="en-US" w:bidi="hi-IN"/>
        </w:rPr>
      </w:pPr>
      <w:r w:rsidRPr="004B183B">
        <w:rPr>
          <w:rFonts w:eastAsia="Times New Roman" w:cstheme="minorHAnsi"/>
          <w:bCs/>
          <w:kern w:val="3"/>
          <w:sz w:val="22"/>
          <w:szCs w:val="22"/>
          <w:lang w:eastAsia="en-US" w:bidi="hi-IN"/>
        </w:rPr>
        <w:t>11.3. Paslaugų teikėjas turi pateikti Pirkėjui kelionės dokumentus ir suteikti su jais susijusias Paslaugas be išankstinio apmokėjimo.</w:t>
      </w:r>
    </w:p>
    <w:p w14:paraId="18E03F86" w14:textId="77777777" w:rsidR="004B183B" w:rsidRPr="004B183B" w:rsidRDefault="004B183B" w:rsidP="004B183B">
      <w:pPr>
        <w:spacing w:after="0" w:line="240" w:lineRule="auto"/>
        <w:ind w:firstLine="567"/>
        <w:jc w:val="both"/>
        <w:rPr>
          <w:rFonts w:eastAsia="Calibri" w:cstheme="minorHAnsi"/>
          <w:sz w:val="22"/>
          <w:szCs w:val="22"/>
          <w:lang w:eastAsia="en-US"/>
        </w:rPr>
      </w:pPr>
      <w:r w:rsidRPr="004B183B">
        <w:rPr>
          <w:rFonts w:eastAsia="Calibri" w:cstheme="minorHAnsi"/>
          <w:sz w:val="22"/>
          <w:szCs w:val="22"/>
          <w:lang w:eastAsia="en-US"/>
        </w:rPr>
        <w:t xml:space="preserve">11.4. Tiekėjas atsako už suteiktų paslaugų kokybę, jų priežiūrą bei laiku atliekamą pastebėtų trūkumų šalinimą. Pirkėjas turi teisę reikalauti nedelsiant ar per nurodytą laiką pašalinti pastebėtus teikiamų paslaugų kokybės trūkumus. </w:t>
      </w:r>
    </w:p>
    <w:p w14:paraId="6DF1C8AD" w14:textId="77777777" w:rsidR="004B183B" w:rsidRPr="004B183B" w:rsidRDefault="004B183B" w:rsidP="004B183B">
      <w:pPr>
        <w:spacing w:after="0" w:line="240" w:lineRule="auto"/>
        <w:ind w:firstLine="567"/>
        <w:jc w:val="both"/>
        <w:rPr>
          <w:rFonts w:eastAsia="Calibri" w:cstheme="minorHAnsi"/>
          <w:sz w:val="22"/>
          <w:szCs w:val="22"/>
          <w:lang w:eastAsia="en-US"/>
        </w:rPr>
      </w:pPr>
      <w:r w:rsidRPr="004B183B">
        <w:rPr>
          <w:rFonts w:eastAsia="Calibri" w:cstheme="minorHAnsi"/>
          <w:sz w:val="22"/>
          <w:szCs w:val="22"/>
          <w:lang w:eastAsia="en-US"/>
        </w:rPr>
        <w:t>11.5. Jeigu per Pirkėjo nustatytą laiką Tiekėjas negali pašalinti paaiškėjusių trūkumų, Pirkėjas turi teisę kreiptis į kitus tiekėjus dėl dalies paslaugos, kuri negali būti suteikta dėl Tiekėjo negalėjimo per nurodytą laiką pašalinti trūkumus, suteikimo. Tiekėjas privalo apmokėti kitų tiekėjų suteiktas paslaugas pagal jam tiesiogiai pateiktas kitų tiekėjų, kurių paslaugomis buvo pasinaudota kompensuojant Tiekėjo neįvykdytą paslaugų apimtį, sąskaitą (sąskaitas).</w:t>
      </w:r>
    </w:p>
    <w:p w14:paraId="6FAC7C3F" w14:textId="77777777" w:rsidR="004B183B" w:rsidRPr="004B183B" w:rsidRDefault="004B183B" w:rsidP="004B183B">
      <w:pPr>
        <w:spacing w:after="0" w:line="240" w:lineRule="auto"/>
        <w:ind w:firstLine="567"/>
        <w:jc w:val="both"/>
        <w:rPr>
          <w:rFonts w:eastAsia="Calibri" w:cstheme="minorHAnsi"/>
          <w:sz w:val="22"/>
          <w:szCs w:val="22"/>
          <w:lang w:eastAsia="en-US"/>
        </w:rPr>
      </w:pPr>
      <w:r w:rsidRPr="004B183B">
        <w:rPr>
          <w:rFonts w:eastAsia="Calibri" w:cstheme="minorHAnsi"/>
          <w:sz w:val="22"/>
          <w:szCs w:val="22"/>
          <w:lang w:eastAsia="en-US"/>
        </w:rPr>
        <w:t xml:space="preserve">11.6. </w:t>
      </w:r>
      <w:r w:rsidRPr="004B183B">
        <w:rPr>
          <w:rFonts w:eastAsia="Calibri" w:cstheme="minorHAnsi"/>
          <w:bCs/>
          <w:sz w:val="22"/>
          <w:szCs w:val="22"/>
          <w:lang w:eastAsia="en-US"/>
        </w:rPr>
        <w:t xml:space="preserve">Pirkėjui paprašius Tiekėjas per 5 darbo dienas parengia ir elektroniniu paštu pateikia Pirkėjo atsakingam asmeniui suteiktų paslaugų ataskaitą (toliau – ataskaita) xls formatu ar kitu su Pirkėju suderintu formatu, kurioje pateikiama detali informacija apie užsakytas paslaugas, </w:t>
      </w:r>
      <w:r w:rsidRPr="004B183B">
        <w:rPr>
          <w:rFonts w:eastAsia="Calibri" w:cstheme="minorHAnsi"/>
          <w:sz w:val="22"/>
          <w:szCs w:val="22"/>
          <w:lang w:eastAsia="en-US"/>
        </w:rPr>
        <w:t>suskirstytas į grupes pagal keleivį, šalį, miestą, datą, transporto rūšį, maršrutus (kelionės paskirties miestus), kelionės ir viešbučio klasę</w:t>
      </w:r>
      <w:r w:rsidRPr="004B183B">
        <w:rPr>
          <w:rFonts w:eastAsia="Calibri" w:cstheme="minorHAnsi"/>
          <w:bCs/>
          <w:sz w:val="22"/>
          <w:szCs w:val="22"/>
          <w:lang w:eastAsia="en-US"/>
        </w:rPr>
        <w:t>.</w:t>
      </w:r>
      <w:r w:rsidRPr="004B183B">
        <w:rPr>
          <w:rFonts w:eastAsia="Calibri" w:cstheme="minorHAnsi"/>
          <w:sz w:val="22"/>
          <w:szCs w:val="22"/>
          <w:lang w:eastAsia="en-US"/>
        </w:rPr>
        <w:t xml:space="preserve"> Esant poreikiui, Pirkėjas turi teisę prašyti pateikti apibendrintą informaciją ir pagal kitus kriterijus.</w:t>
      </w:r>
    </w:p>
    <w:p w14:paraId="47277034" w14:textId="77777777" w:rsidR="004B183B" w:rsidRPr="004B183B" w:rsidRDefault="004B183B" w:rsidP="004B183B">
      <w:pPr>
        <w:spacing w:after="0" w:line="240" w:lineRule="auto"/>
        <w:ind w:firstLine="567"/>
        <w:jc w:val="both"/>
        <w:rPr>
          <w:rFonts w:eastAsia="Calibri" w:cstheme="minorHAnsi"/>
          <w:strike/>
          <w:sz w:val="22"/>
          <w:szCs w:val="22"/>
          <w:lang w:eastAsia="en-US"/>
        </w:rPr>
      </w:pPr>
      <w:r w:rsidRPr="004B183B">
        <w:rPr>
          <w:rFonts w:eastAsia="Calibri" w:cstheme="minorHAnsi"/>
          <w:sz w:val="22"/>
          <w:szCs w:val="22"/>
          <w:lang w:eastAsia="en-US"/>
        </w:rPr>
        <w:t xml:space="preserve">11.7. Tiekėjas privalo užtikrinti, kad Sutarties sudarymo momentu ir visą jos galiojimo laikotarpį Tiekėjo darbuotojai turėtų reikiamą kvalifikaciją ir patirtį, reikalingas paslaugų teikimui. </w:t>
      </w:r>
    </w:p>
    <w:p w14:paraId="4F084358" w14:textId="77777777" w:rsidR="004B183B" w:rsidRPr="004B183B" w:rsidRDefault="004B183B" w:rsidP="004B183B">
      <w:pPr>
        <w:tabs>
          <w:tab w:val="left" w:pos="0"/>
        </w:tabs>
        <w:spacing w:after="0" w:line="240" w:lineRule="auto"/>
        <w:ind w:firstLine="567"/>
        <w:jc w:val="both"/>
        <w:rPr>
          <w:rFonts w:eastAsia="Calibri" w:cstheme="minorHAnsi"/>
          <w:sz w:val="22"/>
          <w:szCs w:val="22"/>
          <w:lang w:eastAsia="en-US"/>
        </w:rPr>
      </w:pPr>
      <w:r w:rsidRPr="004B183B">
        <w:rPr>
          <w:rFonts w:eastAsia="Calibri" w:cstheme="minorHAnsi"/>
          <w:sz w:val="22"/>
          <w:szCs w:val="22"/>
          <w:lang w:eastAsia="en-US"/>
        </w:rPr>
        <w:t>11.8. Tiekėjas privalo užtikrinti, kad turės visus teisės aktų nustatyta tvarka išduotus galiojančius leidimus, licencijas, reikalingus teikti Sutartyje numatytas paslaugas per visą Sutarties galiojimo laikotarpį.</w:t>
      </w:r>
    </w:p>
    <w:p w14:paraId="0B0C799D" w14:textId="77777777" w:rsidR="004B183B" w:rsidRPr="004B183B" w:rsidRDefault="004B183B" w:rsidP="004B183B">
      <w:pPr>
        <w:widowControl w:val="0"/>
        <w:tabs>
          <w:tab w:val="left" w:pos="0"/>
          <w:tab w:val="left" w:pos="993"/>
        </w:tabs>
        <w:suppressAutoHyphens/>
        <w:autoSpaceDN w:val="0"/>
        <w:spacing w:after="0" w:line="240" w:lineRule="auto"/>
        <w:ind w:firstLine="567"/>
        <w:jc w:val="both"/>
        <w:textAlignment w:val="baseline"/>
        <w:rPr>
          <w:rFonts w:eastAsia="Times New Roman" w:cstheme="minorHAnsi"/>
          <w:bCs/>
          <w:kern w:val="3"/>
          <w:sz w:val="22"/>
          <w:szCs w:val="22"/>
          <w:lang w:eastAsia="en-US" w:bidi="hi-IN"/>
        </w:rPr>
      </w:pPr>
    </w:p>
    <w:p w14:paraId="78A22C10" w14:textId="77777777" w:rsidR="004B183B" w:rsidRPr="004B183B" w:rsidRDefault="004B183B" w:rsidP="004B183B">
      <w:pPr>
        <w:widowControl w:val="0"/>
        <w:tabs>
          <w:tab w:val="left" w:pos="0"/>
          <w:tab w:val="left" w:pos="993"/>
        </w:tabs>
        <w:suppressAutoHyphens/>
        <w:autoSpaceDN w:val="0"/>
        <w:spacing w:after="0" w:line="240" w:lineRule="auto"/>
        <w:jc w:val="center"/>
        <w:textAlignment w:val="baseline"/>
        <w:rPr>
          <w:rFonts w:eastAsia="Times New Roman" w:cstheme="minorHAnsi"/>
          <w:b/>
          <w:bCs/>
          <w:kern w:val="3"/>
          <w:sz w:val="22"/>
          <w:szCs w:val="22"/>
          <w:lang w:eastAsia="en-US" w:bidi="hi-IN"/>
        </w:rPr>
      </w:pPr>
      <w:r w:rsidRPr="004B183B">
        <w:rPr>
          <w:rFonts w:eastAsia="Times New Roman" w:cstheme="minorHAnsi"/>
          <w:b/>
          <w:bCs/>
          <w:kern w:val="3"/>
          <w:sz w:val="22"/>
          <w:szCs w:val="22"/>
          <w:lang w:eastAsia="en-US" w:bidi="hi-IN"/>
        </w:rPr>
        <w:t>XII. FAKTINES IŠLAIDAS PAGRINDŽIANTYS DOKUMENTAI</w:t>
      </w:r>
    </w:p>
    <w:p w14:paraId="00814C37" w14:textId="77777777" w:rsidR="004B183B" w:rsidRPr="004B183B" w:rsidRDefault="004B183B" w:rsidP="004B183B">
      <w:pPr>
        <w:widowControl w:val="0"/>
        <w:tabs>
          <w:tab w:val="left" w:pos="0"/>
          <w:tab w:val="left" w:pos="993"/>
        </w:tabs>
        <w:suppressAutoHyphens/>
        <w:autoSpaceDN w:val="0"/>
        <w:spacing w:after="0" w:line="240" w:lineRule="auto"/>
        <w:ind w:firstLine="567"/>
        <w:jc w:val="both"/>
        <w:textAlignment w:val="baseline"/>
        <w:rPr>
          <w:rFonts w:eastAsia="Times New Roman" w:cstheme="minorHAnsi"/>
          <w:bCs/>
          <w:kern w:val="3"/>
          <w:sz w:val="22"/>
          <w:szCs w:val="22"/>
          <w:lang w:eastAsia="en-US" w:bidi="hi-IN"/>
        </w:rPr>
      </w:pPr>
    </w:p>
    <w:p w14:paraId="7B558AC1" w14:textId="77777777" w:rsidR="004B183B" w:rsidRPr="004B183B" w:rsidRDefault="004B183B" w:rsidP="004B183B">
      <w:pPr>
        <w:widowControl w:val="0"/>
        <w:tabs>
          <w:tab w:val="left" w:pos="0"/>
          <w:tab w:val="left" w:pos="993"/>
        </w:tabs>
        <w:suppressAutoHyphens/>
        <w:autoSpaceDN w:val="0"/>
        <w:spacing w:after="0" w:line="240" w:lineRule="auto"/>
        <w:ind w:firstLine="567"/>
        <w:jc w:val="both"/>
        <w:textAlignment w:val="baseline"/>
        <w:rPr>
          <w:rFonts w:eastAsia="Calibri" w:cstheme="minorHAnsi"/>
          <w:sz w:val="22"/>
          <w:szCs w:val="22"/>
          <w:lang w:eastAsia="en-US"/>
        </w:rPr>
      </w:pPr>
      <w:r w:rsidRPr="004B183B">
        <w:rPr>
          <w:rFonts w:eastAsia="Times New Roman" w:cstheme="minorHAnsi"/>
          <w:bCs/>
          <w:kern w:val="3"/>
          <w:sz w:val="22"/>
          <w:szCs w:val="22"/>
          <w:lang w:eastAsia="en-US" w:bidi="hi-IN"/>
        </w:rPr>
        <w:t>12.1.</w:t>
      </w:r>
      <w:r w:rsidRPr="004B183B">
        <w:rPr>
          <w:rFonts w:eastAsia="Calibri" w:cstheme="minorHAnsi"/>
          <w:sz w:val="22"/>
          <w:szCs w:val="22"/>
          <w:lang w:eastAsia="en-US"/>
        </w:rPr>
        <w:t xml:space="preserve"> Tiekėjas, įvykdęs užsakymą, kartu su kelionės bilietais ar apgyvendinimą patvirtinančiais dokumentais turi elektroniniu paštu pateikti užsakymą patvirtinusiam Pirkėjo atsakingam asmeniui atskirų paslaugų faktines išlaidas pagrindžiančių dokumentų kopijas. </w:t>
      </w:r>
    </w:p>
    <w:p w14:paraId="1BB917D6" w14:textId="77777777" w:rsidR="004B183B" w:rsidRPr="004B183B" w:rsidRDefault="004B183B" w:rsidP="004B183B">
      <w:pPr>
        <w:widowControl w:val="0"/>
        <w:tabs>
          <w:tab w:val="left" w:pos="0"/>
          <w:tab w:val="left" w:pos="993"/>
        </w:tabs>
        <w:suppressAutoHyphens/>
        <w:autoSpaceDN w:val="0"/>
        <w:spacing w:after="0" w:line="240" w:lineRule="auto"/>
        <w:ind w:firstLine="567"/>
        <w:jc w:val="both"/>
        <w:textAlignment w:val="baseline"/>
        <w:rPr>
          <w:rFonts w:eastAsia="Calibri" w:cstheme="minorHAnsi"/>
          <w:sz w:val="22"/>
          <w:szCs w:val="22"/>
          <w:lang w:eastAsia="en-US"/>
        </w:rPr>
      </w:pPr>
      <w:r w:rsidRPr="004B183B">
        <w:rPr>
          <w:rFonts w:eastAsia="Calibri" w:cstheme="minorHAnsi"/>
          <w:sz w:val="22"/>
          <w:szCs w:val="22"/>
          <w:lang w:eastAsia="en-US"/>
        </w:rPr>
        <w:t xml:space="preserve">12.2. Faktinėmis išlaidomis laikomos galutiniams paslaugas teikiantiems asmenims mokamos kainos, nepaisant to, kad Tiekėjas už šių paslaugų pardavimą iš skrydžių bendrovių, vežėjų, viešbučių ir kitų asmenų gali gauti komisinius mokesčius, tačiau į šias išlaidas negali būti įtrauktas kitas Tiekėjo pelnas, kitos Tiekėjo išlaidos, kurias galima sieti ir su kitomis Tiekėjo veiklomis pagal kitus užsakymus. Tokias išlaidas Tiekėjas dengia pats. </w:t>
      </w:r>
    </w:p>
    <w:p w14:paraId="26D42637" w14:textId="77777777" w:rsidR="004B183B" w:rsidRPr="004B183B" w:rsidRDefault="004B183B" w:rsidP="004B183B">
      <w:pPr>
        <w:widowControl w:val="0"/>
        <w:tabs>
          <w:tab w:val="left" w:pos="0"/>
          <w:tab w:val="left" w:pos="993"/>
        </w:tabs>
        <w:suppressAutoHyphens/>
        <w:autoSpaceDN w:val="0"/>
        <w:spacing w:after="0" w:line="240" w:lineRule="auto"/>
        <w:ind w:firstLine="567"/>
        <w:jc w:val="both"/>
        <w:textAlignment w:val="baseline"/>
        <w:rPr>
          <w:rFonts w:eastAsia="Calibri" w:cstheme="minorHAnsi"/>
          <w:sz w:val="22"/>
          <w:szCs w:val="22"/>
          <w:lang w:eastAsia="en-US"/>
        </w:rPr>
      </w:pPr>
      <w:r w:rsidRPr="004B183B">
        <w:rPr>
          <w:rFonts w:eastAsia="Calibri" w:cstheme="minorHAnsi"/>
          <w:sz w:val="22"/>
          <w:szCs w:val="22"/>
          <w:lang w:eastAsia="en-US"/>
        </w:rPr>
        <w:t xml:space="preserve">12.3. Pirkėjas įsipareigoja padengti tik tas išlaidas, kurios neabejotinai patiriamos vykdant Sutartį ir kurios yra suderintos ir patvirtintos vykdant kelionių organizavimo paslaugų užsakymą. Į faktines išlaidas negali būti </w:t>
      </w:r>
      <w:r w:rsidRPr="004B183B">
        <w:rPr>
          <w:rFonts w:eastAsia="Calibri" w:cstheme="minorHAnsi"/>
          <w:sz w:val="22"/>
          <w:szCs w:val="22"/>
          <w:lang w:eastAsia="en-US"/>
        </w:rPr>
        <w:lastRenderedPageBreak/>
        <w:t xml:space="preserve">įtrauktas Tiekėjo pelnas ir kelionių draudimo išlaidos (kelionių draudimo paslaugas Pirkėjas įsigyja atskirai). </w:t>
      </w:r>
    </w:p>
    <w:p w14:paraId="33CACBAC" w14:textId="77777777" w:rsidR="004B183B" w:rsidRPr="004B183B" w:rsidRDefault="004B183B" w:rsidP="004B183B">
      <w:pPr>
        <w:widowControl w:val="0"/>
        <w:tabs>
          <w:tab w:val="left" w:pos="0"/>
          <w:tab w:val="left" w:pos="993"/>
        </w:tabs>
        <w:suppressAutoHyphens/>
        <w:autoSpaceDN w:val="0"/>
        <w:spacing w:after="0" w:line="240" w:lineRule="auto"/>
        <w:ind w:firstLine="567"/>
        <w:jc w:val="both"/>
        <w:textAlignment w:val="baseline"/>
        <w:rPr>
          <w:rFonts w:eastAsia="Times New Roman" w:cstheme="minorHAnsi"/>
          <w:bCs/>
          <w:kern w:val="3"/>
          <w:sz w:val="22"/>
          <w:szCs w:val="22"/>
          <w:lang w:eastAsia="en-US" w:bidi="hi-IN"/>
        </w:rPr>
      </w:pPr>
      <w:r w:rsidRPr="004B183B">
        <w:rPr>
          <w:rFonts w:eastAsia="Calibri" w:cstheme="minorHAnsi"/>
          <w:sz w:val="22"/>
          <w:szCs w:val="22"/>
          <w:lang w:eastAsia="en-US"/>
        </w:rPr>
        <w:t>12.4. Pirkėjas bet kada gali paprašyti Tiekėją parodyti originalius, iš trečiųjų asmenų gautus patirtas išlaidas patvirtinančius dokumentus.</w:t>
      </w:r>
    </w:p>
    <w:p w14:paraId="05F44819" w14:textId="77777777" w:rsidR="004B183B" w:rsidRPr="004B183B" w:rsidRDefault="004B183B" w:rsidP="004B183B">
      <w:pPr>
        <w:widowControl w:val="0"/>
        <w:tabs>
          <w:tab w:val="left" w:pos="0"/>
          <w:tab w:val="left" w:pos="993"/>
        </w:tabs>
        <w:suppressAutoHyphens/>
        <w:autoSpaceDN w:val="0"/>
        <w:spacing w:after="0" w:line="240" w:lineRule="auto"/>
        <w:ind w:firstLine="567"/>
        <w:jc w:val="both"/>
        <w:textAlignment w:val="baseline"/>
        <w:rPr>
          <w:rFonts w:eastAsia="Calibri" w:cstheme="minorHAnsi"/>
          <w:sz w:val="22"/>
          <w:szCs w:val="22"/>
          <w:lang w:eastAsia="en-US"/>
        </w:rPr>
      </w:pPr>
      <w:r w:rsidRPr="004B183B">
        <w:rPr>
          <w:rFonts w:eastAsia="Times New Roman" w:cstheme="minorHAnsi"/>
          <w:bCs/>
          <w:kern w:val="3"/>
          <w:sz w:val="22"/>
          <w:szCs w:val="22"/>
          <w:lang w:eastAsia="en-US" w:bidi="hi-IN"/>
        </w:rPr>
        <w:t xml:space="preserve">12.5. </w:t>
      </w:r>
      <w:r w:rsidRPr="004B183B">
        <w:rPr>
          <w:rFonts w:eastAsia="Calibri" w:cstheme="minorHAnsi"/>
          <w:sz w:val="22"/>
          <w:szCs w:val="22"/>
          <w:lang w:eastAsia="en-US"/>
        </w:rPr>
        <w:t xml:space="preserve">Dokumentais, patvirtinančiais išlaidas, susijusias su skrydžio bilietų įsigijimu, turėtų būti originalių IATA patvirtintos skrydžio bilietų pardavimo ataskaitų (anglų k. </w:t>
      </w:r>
      <w:r w:rsidRPr="004B183B">
        <w:rPr>
          <w:rFonts w:eastAsia="Calibri" w:cstheme="minorHAnsi"/>
          <w:i/>
          <w:sz w:val="22"/>
          <w:szCs w:val="22"/>
          <w:lang w:eastAsia="en-US"/>
        </w:rPr>
        <w:t>Billing settlement plan</w:t>
      </w:r>
      <w:r w:rsidRPr="004B183B">
        <w:rPr>
          <w:rFonts w:eastAsia="Calibri" w:cstheme="minorHAnsi"/>
          <w:sz w:val="22"/>
          <w:szCs w:val="22"/>
          <w:lang w:eastAsia="en-US"/>
        </w:rPr>
        <w:t>) kopijos.</w:t>
      </w:r>
    </w:p>
    <w:p w14:paraId="077EACEB" w14:textId="77777777" w:rsidR="004B183B" w:rsidRPr="004B183B" w:rsidRDefault="004B183B" w:rsidP="004B183B">
      <w:pPr>
        <w:widowControl w:val="0"/>
        <w:tabs>
          <w:tab w:val="left" w:pos="0"/>
          <w:tab w:val="left" w:pos="993"/>
        </w:tabs>
        <w:suppressAutoHyphens/>
        <w:autoSpaceDN w:val="0"/>
        <w:spacing w:after="0" w:line="240" w:lineRule="auto"/>
        <w:ind w:firstLine="567"/>
        <w:jc w:val="both"/>
        <w:textAlignment w:val="baseline"/>
        <w:rPr>
          <w:rFonts w:eastAsia="Calibri" w:cstheme="minorHAnsi"/>
          <w:sz w:val="22"/>
          <w:szCs w:val="22"/>
          <w:lang w:eastAsia="en-US"/>
        </w:rPr>
      </w:pPr>
      <w:r w:rsidRPr="004B183B">
        <w:rPr>
          <w:rFonts w:eastAsia="Calibri" w:cstheme="minorHAnsi"/>
          <w:sz w:val="22"/>
          <w:szCs w:val="22"/>
          <w:lang w:eastAsia="en-US"/>
        </w:rPr>
        <w:t xml:space="preserve">12.6. Jei skrydžio bilietų ataskaitų pateikti nėra galimybės, pavyzdžiui, perkant skrydžio bilietus iš skrydžio bendrovių, kurios nėra IATA narės, tokių kaip </w:t>
      </w:r>
      <w:r w:rsidRPr="004B183B">
        <w:rPr>
          <w:rFonts w:eastAsia="Calibri" w:cstheme="minorHAnsi"/>
          <w:i/>
          <w:sz w:val="22"/>
          <w:szCs w:val="22"/>
          <w:lang w:eastAsia="en-US"/>
        </w:rPr>
        <w:t>Wizzair</w:t>
      </w:r>
      <w:r w:rsidRPr="004B183B">
        <w:rPr>
          <w:rFonts w:eastAsia="Calibri" w:cstheme="minorHAnsi"/>
          <w:sz w:val="22"/>
          <w:szCs w:val="22"/>
          <w:lang w:eastAsia="en-US"/>
        </w:rPr>
        <w:t xml:space="preserve"> ar </w:t>
      </w:r>
      <w:r w:rsidRPr="004B183B">
        <w:rPr>
          <w:rFonts w:eastAsia="Calibri" w:cstheme="minorHAnsi"/>
          <w:i/>
          <w:sz w:val="22"/>
          <w:szCs w:val="22"/>
          <w:lang w:eastAsia="en-US"/>
        </w:rPr>
        <w:t>Ryanair</w:t>
      </w:r>
      <w:r w:rsidRPr="004B183B">
        <w:rPr>
          <w:rFonts w:eastAsia="Calibri" w:cstheme="minorHAnsi"/>
          <w:sz w:val="22"/>
          <w:szCs w:val="22"/>
          <w:lang w:eastAsia="en-US"/>
        </w:rPr>
        <w:t xml:space="preserve">, Tiekėjas turėtų pateikti skrydžio bilietų įsigijimo dokumentų (užsakymo patvirtinimas, sąskaita ar kt.) kopijas. </w:t>
      </w:r>
    </w:p>
    <w:p w14:paraId="21BC71F0" w14:textId="62F70FED" w:rsidR="004B183B" w:rsidRPr="004B183B" w:rsidRDefault="004B183B" w:rsidP="004B183B">
      <w:pPr>
        <w:widowControl w:val="0"/>
        <w:tabs>
          <w:tab w:val="left" w:pos="0"/>
          <w:tab w:val="left" w:pos="993"/>
        </w:tabs>
        <w:suppressAutoHyphens/>
        <w:autoSpaceDN w:val="0"/>
        <w:spacing w:after="0" w:line="240" w:lineRule="auto"/>
        <w:ind w:firstLine="567"/>
        <w:jc w:val="both"/>
        <w:textAlignment w:val="baseline"/>
        <w:rPr>
          <w:rFonts w:eastAsia="Times New Roman" w:cstheme="minorHAnsi"/>
          <w:bCs/>
          <w:kern w:val="3"/>
          <w:sz w:val="22"/>
          <w:szCs w:val="22"/>
          <w:lang w:eastAsia="en-US" w:bidi="hi-IN"/>
        </w:rPr>
      </w:pPr>
      <w:r w:rsidRPr="004B183B">
        <w:rPr>
          <w:rFonts w:eastAsia="Calibri" w:cstheme="minorHAnsi"/>
          <w:sz w:val="22"/>
          <w:szCs w:val="22"/>
          <w:lang w:eastAsia="en-US"/>
        </w:rPr>
        <w:t xml:space="preserve">12.7. </w:t>
      </w:r>
      <w:r w:rsidRPr="004B183B">
        <w:rPr>
          <w:rFonts w:eastAsia="Calibri" w:cstheme="minorHAnsi"/>
          <w:kern w:val="3"/>
          <w:sz w:val="22"/>
          <w:szCs w:val="22"/>
          <w:lang w:eastAsia="en-US"/>
        </w:rPr>
        <w:t xml:space="preserve">Tiekėjas negali siūlyti aviakompanijų tarifų, kurie yra skirti parduoti kartu su kitomis paslaugomis arba kai lieka nepanaudotas nors vienas skrydžio segmentas. </w:t>
      </w:r>
      <w:r w:rsidRPr="004B183B">
        <w:rPr>
          <w:rFonts w:eastAsia="Times New Roman" w:cstheme="minorHAnsi"/>
          <w:sz w:val="22"/>
          <w:szCs w:val="22"/>
          <w:lang w:eastAsia="en-US"/>
        </w:rPr>
        <w:t xml:space="preserve">Tiekėjas negali siūlyti kainos, kai </w:t>
      </w:r>
      <w:r w:rsidR="004F6BFA">
        <w:rPr>
          <w:rFonts w:eastAsia="Times New Roman" w:cstheme="minorHAnsi"/>
          <w:sz w:val="22"/>
          <w:szCs w:val="22"/>
          <w:lang w:eastAsia="en-US"/>
        </w:rPr>
        <w:t xml:space="preserve">lėktuvo bilietas </w:t>
      </w:r>
      <w:r w:rsidRPr="004B183B">
        <w:rPr>
          <w:rFonts w:eastAsia="Times New Roman" w:cstheme="minorHAnsi"/>
          <w:sz w:val="22"/>
          <w:szCs w:val="22"/>
          <w:lang w:eastAsia="en-US"/>
        </w:rPr>
        <w:t>išrašomas ne Lietuvos rinkoje.</w:t>
      </w:r>
    </w:p>
    <w:p w14:paraId="556BD15D" w14:textId="77777777" w:rsidR="004B183B" w:rsidRPr="004B183B" w:rsidRDefault="004B183B" w:rsidP="004B183B">
      <w:pPr>
        <w:spacing w:after="0" w:line="240" w:lineRule="auto"/>
        <w:ind w:firstLine="567"/>
        <w:jc w:val="both"/>
        <w:rPr>
          <w:rFonts w:eastAsia="Calibri" w:cstheme="minorHAnsi"/>
          <w:sz w:val="22"/>
          <w:szCs w:val="22"/>
          <w:lang w:eastAsia="en-US"/>
        </w:rPr>
      </w:pPr>
      <w:r w:rsidRPr="004B183B">
        <w:rPr>
          <w:rFonts w:eastAsia="Calibri" w:cstheme="minorHAnsi"/>
          <w:sz w:val="22"/>
          <w:szCs w:val="22"/>
          <w:lang w:eastAsia="en-US"/>
        </w:rPr>
        <w:t>12.8. Tiekėjui perkant autobusų, traukinių ar kitų transporto priemonių bilietus, išlaidas pagrindžiantis dokumentas gali būti ir pats bilietas, kai jame nurodoma jo kaina arba Tiekėjui išrašyta sąskaita, čekis už bilietą.</w:t>
      </w:r>
    </w:p>
    <w:p w14:paraId="244BBA13" w14:textId="77777777" w:rsidR="004B183B" w:rsidRPr="004B183B" w:rsidRDefault="004B183B" w:rsidP="004B183B">
      <w:pPr>
        <w:spacing w:after="0" w:line="240" w:lineRule="auto"/>
        <w:ind w:firstLine="567"/>
        <w:jc w:val="both"/>
        <w:rPr>
          <w:rFonts w:eastAsia="Calibri" w:cstheme="minorHAnsi"/>
          <w:sz w:val="22"/>
          <w:szCs w:val="22"/>
          <w:lang w:eastAsia="en-US"/>
        </w:rPr>
      </w:pPr>
      <w:r w:rsidRPr="004B183B">
        <w:rPr>
          <w:rFonts w:eastAsia="Calibri" w:cstheme="minorHAnsi"/>
          <w:sz w:val="22"/>
          <w:szCs w:val="22"/>
          <w:lang w:eastAsia="en-US"/>
        </w:rPr>
        <w:t xml:space="preserve">12.9. Apgyvendinimo viešbutyje organizavimo paslaugos įsigijimo atveju, Tiekėjo su viešbučio kambario nuoma susijusias patirtas išlaidas patvirtinantis dokumentas yra Tiekėjui išrašyta sąskaita faktūra, kurioje aiškiai matosi išlaidos, patirtos vykdant Pirkėjo užsakymą. </w:t>
      </w:r>
    </w:p>
    <w:p w14:paraId="082E23DA" w14:textId="77777777" w:rsidR="004B183B" w:rsidRPr="004B183B" w:rsidRDefault="004B183B" w:rsidP="004B183B">
      <w:pPr>
        <w:spacing w:after="0" w:line="240" w:lineRule="auto"/>
        <w:ind w:firstLine="567"/>
        <w:jc w:val="both"/>
        <w:rPr>
          <w:rFonts w:eastAsia="Calibri" w:cstheme="minorHAnsi"/>
          <w:sz w:val="22"/>
          <w:szCs w:val="22"/>
          <w:lang w:eastAsia="en-US"/>
        </w:rPr>
      </w:pPr>
      <w:r w:rsidRPr="004B183B">
        <w:rPr>
          <w:rFonts w:eastAsia="Calibri" w:cstheme="minorHAnsi"/>
          <w:sz w:val="22"/>
          <w:szCs w:val="22"/>
          <w:lang w:eastAsia="en-US"/>
        </w:rPr>
        <w:t>12.10. Pirkėjas pasilieka teisę bet kuriuo metu paprašyti konsolidatorių arba apgyvendinimo įstaigų išrašytų sąskaitų faktūrų ar trečiųjų asmenų išlaidas paprašyti pagrįsti kitais būdais, kuriais Tiekėjas gali įrodyti trečiųjų asmenų patirtas išlaidas.</w:t>
      </w:r>
    </w:p>
    <w:p w14:paraId="6D221778" w14:textId="77777777" w:rsidR="004B183B" w:rsidRPr="004B183B" w:rsidRDefault="004B183B" w:rsidP="004B183B">
      <w:pPr>
        <w:spacing w:after="0" w:line="240" w:lineRule="auto"/>
        <w:ind w:firstLine="567"/>
        <w:jc w:val="both"/>
        <w:rPr>
          <w:rFonts w:eastAsia="Calibri" w:cstheme="minorHAnsi"/>
          <w:sz w:val="22"/>
          <w:szCs w:val="22"/>
          <w:lang w:eastAsia="en-US"/>
        </w:rPr>
      </w:pPr>
    </w:p>
    <w:p w14:paraId="4FEB360D" w14:textId="77777777" w:rsidR="004B183B" w:rsidRPr="004B183B" w:rsidRDefault="004B183B" w:rsidP="004B183B">
      <w:pPr>
        <w:spacing w:after="0" w:line="240" w:lineRule="auto"/>
        <w:ind w:firstLine="567"/>
        <w:jc w:val="center"/>
        <w:rPr>
          <w:rFonts w:eastAsia="Times New Roman" w:cstheme="minorHAnsi"/>
          <w:b/>
          <w:sz w:val="22"/>
          <w:szCs w:val="22"/>
          <w:lang w:eastAsia="en-US"/>
        </w:rPr>
      </w:pPr>
      <w:r w:rsidRPr="004B183B">
        <w:rPr>
          <w:rFonts w:eastAsia="Times New Roman" w:cstheme="minorHAnsi"/>
          <w:b/>
          <w:sz w:val="22"/>
          <w:szCs w:val="22"/>
          <w:lang w:eastAsia="en-US"/>
        </w:rPr>
        <w:t>XIII. ASMENS DUOMENŲ APSAUGA</w:t>
      </w:r>
    </w:p>
    <w:p w14:paraId="0D857A73" w14:textId="77777777" w:rsidR="004B183B" w:rsidRPr="004B183B" w:rsidRDefault="004B183B" w:rsidP="004B183B">
      <w:pPr>
        <w:spacing w:after="0" w:line="240" w:lineRule="auto"/>
        <w:ind w:firstLine="567"/>
        <w:jc w:val="center"/>
        <w:rPr>
          <w:rFonts w:eastAsia="Times New Roman" w:cstheme="minorHAnsi"/>
          <w:b/>
          <w:sz w:val="22"/>
          <w:szCs w:val="22"/>
          <w:lang w:eastAsia="en-US"/>
        </w:rPr>
      </w:pPr>
    </w:p>
    <w:p w14:paraId="54B74C91" w14:textId="4C57BDE3" w:rsidR="004B183B" w:rsidRPr="004B183B" w:rsidRDefault="004B183B" w:rsidP="004B183B">
      <w:pPr>
        <w:spacing w:after="0" w:line="240" w:lineRule="auto"/>
        <w:ind w:firstLine="567"/>
        <w:jc w:val="both"/>
        <w:rPr>
          <w:rFonts w:eastAsia="Times New Roman" w:cstheme="minorHAnsi"/>
          <w:sz w:val="22"/>
          <w:szCs w:val="22"/>
          <w:lang w:eastAsia="en-US"/>
        </w:rPr>
      </w:pPr>
      <w:r w:rsidRPr="004B183B">
        <w:rPr>
          <w:rFonts w:eastAsia="Times New Roman" w:cstheme="minorHAnsi"/>
          <w:sz w:val="22"/>
          <w:szCs w:val="22"/>
          <w:lang w:eastAsia="en-US"/>
        </w:rPr>
        <w:t xml:space="preserve">13.1. Tiekėjas įsipareigoja savo lėšomis taikyti </w:t>
      </w:r>
      <w:r w:rsidR="008B4666" w:rsidRPr="004B183B">
        <w:rPr>
          <w:rFonts w:eastAsia="Times New Roman" w:cstheme="minorHAnsi"/>
          <w:sz w:val="22"/>
          <w:szCs w:val="22"/>
          <w:lang w:eastAsia="en-US"/>
        </w:rPr>
        <w:t>technines</w:t>
      </w:r>
      <w:r w:rsidRPr="004B183B">
        <w:rPr>
          <w:rFonts w:eastAsia="Times New Roman" w:cstheme="minorHAnsi"/>
          <w:sz w:val="22"/>
          <w:szCs w:val="22"/>
          <w:lang w:eastAsia="en-US"/>
        </w:rPr>
        <w:t xml:space="preserve"> ir organizacines asmens duomenų apsaugą užtikrinančias priemones įskaitant, bet neapsiribojant žemiau nurodytomis:</w:t>
      </w:r>
    </w:p>
    <w:p w14:paraId="170138C2" w14:textId="77777777" w:rsidR="004B183B" w:rsidRPr="004B183B" w:rsidRDefault="004B183B" w:rsidP="004B183B">
      <w:pPr>
        <w:spacing w:after="0" w:line="240" w:lineRule="auto"/>
        <w:ind w:firstLine="567"/>
        <w:jc w:val="both"/>
        <w:rPr>
          <w:rFonts w:eastAsia="Times New Roman" w:cstheme="minorHAnsi"/>
          <w:sz w:val="22"/>
          <w:szCs w:val="22"/>
          <w:lang w:eastAsia="en-US"/>
        </w:rPr>
      </w:pPr>
      <w:r w:rsidRPr="004B183B">
        <w:rPr>
          <w:rFonts w:eastAsia="Times New Roman" w:cstheme="minorHAnsi"/>
          <w:sz w:val="22"/>
          <w:szCs w:val="22"/>
          <w:lang w:eastAsia="en-US"/>
        </w:rPr>
        <w:t xml:space="preserve">13.1.1. Paslaugų teikimo metu Sutarties vykdymui užtikrinti reikalingus iš Pirkėjo gautus asmens duomenis (vardą, pavardę, gimimo datą, telefono ryšio numerį, elektroninio pašto adresą, asmens tapatybės dokumento duomenis ir kitą Sutarties vykdymui reikalingą informaciją) tvarkyti laikantis </w:t>
      </w:r>
      <w:r w:rsidRPr="004B183B">
        <w:rPr>
          <w:rFonts w:eastAsia="Times New Roman" w:cstheme="minorHAnsi"/>
          <w:bCs/>
          <w:sz w:val="22"/>
          <w:szCs w:val="22"/>
          <w:lang w:eastAsia="en-US"/>
        </w:rPr>
        <w:t>Europos Parlamento ir Tarybos reglamento (ES) 2016/679 dėl fizinių asmenų apsaugos tvarkant asmens duomenis ir dėl laisvo tokių duomenų judėjimo ir kuriuo panaikinama Direktyva 95/46/EB (Bendrasis duomenų apsaugos reglamentas) reikalavimų, taip pat</w:t>
      </w:r>
      <w:r w:rsidRPr="004B183B">
        <w:rPr>
          <w:rFonts w:eastAsia="Times New Roman" w:cstheme="minorHAnsi"/>
          <w:sz w:val="22"/>
          <w:szCs w:val="22"/>
          <w:lang w:eastAsia="en-US"/>
        </w:rPr>
        <w:t xml:space="preserve"> Lietuvos Respublikos asmens duomenų teisinės apsaugos įstatymo ir kitų teisės aktų, reglamentuojančių asmens duomenų apsaugą, nuostatų;</w:t>
      </w:r>
    </w:p>
    <w:p w14:paraId="24EB3B67" w14:textId="77777777" w:rsidR="004B183B" w:rsidRPr="004B183B" w:rsidRDefault="004B183B" w:rsidP="004B183B">
      <w:pPr>
        <w:spacing w:after="0" w:line="240" w:lineRule="auto"/>
        <w:ind w:firstLine="567"/>
        <w:jc w:val="both"/>
        <w:rPr>
          <w:rFonts w:eastAsia="Times New Roman" w:cstheme="minorHAnsi"/>
          <w:sz w:val="22"/>
          <w:szCs w:val="22"/>
          <w:lang w:eastAsia="en-US"/>
        </w:rPr>
      </w:pPr>
      <w:r w:rsidRPr="004B183B">
        <w:rPr>
          <w:rFonts w:eastAsia="Times New Roman" w:cstheme="minorHAnsi"/>
          <w:sz w:val="22"/>
          <w:szCs w:val="22"/>
          <w:lang w:eastAsia="en-US"/>
        </w:rPr>
        <w:t>13.1.2. iš Pirkėjo gautus asmens duomenis tvarkyti ir atlikti asmens duomenų tvarkymo veiksmus (rinkimą, užrašymą, kaupimą, saugojimą, naudojimą teikimą, naikinimą ir kitus būtinus šiai sutarčiai vykdyti veiksmus) tik Sutarties vykdymo tikslu;</w:t>
      </w:r>
    </w:p>
    <w:p w14:paraId="6F52987C" w14:textId="77777777" w:rsidR="004B183B" w:rsidRPr="004B183B" w:rsidRDefault="004B183B" w:rsidP="004B183B">
      <w:pPr>
        <w:spacing w:after="0" w:line="240" w:lineRule="auto"/>
        <w:ind w:firstLine="567"/>
        <w:jc w:val="both"/>
        <w:rPr>
          <w:rFonts w:eastAsia="Times New Roman" w:cstheme="minorHAnsi"/>
          <w:sz w:val="22"/>
          <w:szCs w:val="22"/>
          <w:lang w:eastAsia="en-US"/>
        </w:rPr>
      </w:pPr>
      <w:r w:rsidRPr="004B183B">
        <w:rPr>
          <w:rFonts w:eastAsia="Times New Roman" w:cstheme="minorHAnsi"/>
          <w:sz w:val="22"/>
          <w:szCs w:val="22"/>
          <w:lang w:eastAsia="en-US"/>
        </w:rPr>
        <w:t>13.1.3. užtikrinti iš Pirkėjo gautos informacijos (Lietuvos Respublikos Seimo narių, Pirkėjo darbuotojų ir kitų fizinių asmenų asmens duomenų ir kitos informacijos) konfidencialumą ir apsaugą, užtikrinant, kad šios pareigos laikytųsi Tiekėjo ir subteikėjų (jei pasitelkiami) darbuotojai. Šios nuostatos pažeidimas laikomas esminiu Sutarties pažeidimu;</w:t>
      </w:r>
    </w:p>
    <w:p w14:paraId="4EB0C47B" w14:textId="77777777" w:rsidR="004B183B" w:rsidRPr="004B183B" w:rsidRDefault="004B183B" w:rsidP="004B183B">
      <w:pPr>
        <w:spacing w:after="0" w:line="240" w:lineRule="auto"/>
        <w:ind w:firstLine="567"/>
        <w:contextualSpacing/>
        <w:jc w:val="both"/>
        <w:rPr>
          <w:rFonts w:eastAsia="Calibri" w:cstheme="minorHAnsi"/>
          <w:sz w:val="22"/>
          <w:szCs w:val="22"/>
          <w:lang w:eastAsia="en-US"/>
        </w:rPr>
      </w:pPr>
      <w:r w:rsidRPr="004B183B">
        <w:rPr>
          <w:rFonts w:eastAsia="Calibri" w:cstheme="minorHAnsi"/>
          <w:sz w:val="22"/>
          <w:szCs w:val="22"/>
          <w:lang w:eastAsia="en-US"/>
        </w:rPr>
        <w:t xml:space="preserve">13.1.4. užtikrinti, kad Tiekėjo ir subteikėjų (jei pasitelkiami) darbuotojai, kurie dirbs su iš Pirkėjo gautais asmens duomenimis, būtų pasirašę konfidencialumo įsipareigojimus dėl asmens duomenų saugumo ir būtų susipažinę su </w:t>
      </w:r>
      <w:r w:rsidRPr="004B183B">
        <w:rPr>
          <w:rFonts w:eastAsia="Calibri" w:cstheme="minorHAnsi"/>
          <w:bCs/>
          <w:color w:val="000000"/>
          <w:sz w:val="22"/>
          <w:szCs w:val="22"/>
          <w:bdr w:val="none" w:sz="0" w:space="0" w:color="auto" w:frame="1"/>
          <w:lang w:eastAsia="en-US"/>
        </w:rPr>
        <w:t>Bendruoju duomenų apsaugos reglamentu ir</w:t>
      </w:r>
      <w:r w:rsidRPr="004B183B">
        <w:rPr>
          <w:rFonts w:eastAsia="Calibri" w:cstheme="minorHAnsi"/>
          <w:sz w:val="22"/>
          <w:szCs w:val="22"/>
          <w:lang w:eastAsia="en-US"/>
        </w:rPr>
        <w:t xml:space="preserve"> kitų asmens duomenų teisinę apsaugą reglamentuojančių teisės aktų reikalavimais;</w:t>
      </w:r>
    </w:p>
    <w:p w14:paraId="6E6E9133" w14:textId="77777777" w:rsidR="004B183B" w:rsidRPr="004B183B" w:rsidRDefault="004B183B" w:rsidP="004B183B">
      <w:pPr>
        <w:spacing w:after="0" w:line="240" w:lineRule="auto"/>
        <w:ind w:right="-142" w:firstLine="567"/>
        <w:jc w:val="both"/>
        <w:rPr>
          <w:rFonts w:eastAsia="Times New Roman" w:cstheme="minorHAnsi"/>
          <w:sz w:val="22"/>
          <w:szCs w:val="22"/>
          <w:lang w:eastAsia="en-US"/>
        </w:rPr>
      </w:pPr>
      <w:r w:rsidRPr="004B183B">
        <w:rPr>
          <w:rFonts w:eastAsia="Times New Roman" w:cstheme="minorHAnsi"/>
          <w:sz w:val="22"/>
          <w:szCs w:val="22"/>
          <w:lang w:eastAsia="en-US"/>
        </w:rPr>
        <w:t xml:space="preserve">13.1.5. užtikrinti, kad Tiekėjo ir subteikėjų (jei pasitelkiami) darbuotojai, kurie dirbs su iš Pirkėjo gautais asmens duomenimis būtų supratę, kad atlikdami jiems pavestas funkcijas, susijusias su Sutarties vykdymu, naudos asmens duomenis, kurie negali būti atskleisti neįgaliotiems asmenims ar institucijoms, kad netinkamas asmens duomenų tvarkymas gali užtraukti atsakomybę pagal Lietuvos Respublikos įstatymus, kad draudžiama perduoti ar </w:t>
      </w:r>
      <w:r w:rsidRPr="004B183B">
        <w:rPr>
          <w:rFonts w:eastAsia="Times New Roman" w:cstheme="minorHAnsi"/>
          <w:sz w:val="22"/>
          <w:szCs w:val="22"/>
          <w:lang w:eastAsia="en-US"/>
        </w:rPr>
        <w:lastRenderedPageBreak/>
        <w:t xml:space="preserve">dalintis su kitais asmenimis darbovietėje ar už jos ribų slaptažodžiais ir kitais duomenimis, leidžiančiais programinių ar techninių priemonių pagalba naudotis asmens duomenimis bet kokioje formoje; </w:t>
      </w:r>
    </w:p>
    <w:p w14:paraId="22C54EA9" w14:textId="77777777" w:rsidR="004B183B" w:rsidRPr="004B183B" w:rsidRDefault="004B183B" w:rsidP="004B183B">
      <w:pPr>
        <w:spacing w:after="0" w:line="240" w:lineRule="auto"/>
        <w:ind w:right="-142" w:firstLine="567"/>
        <w:jc w:val="both"/>
        <w:rPr>
          <w:rFonts w:eastAsia="Times New Roman" w:cstheme="minorHAnsi"/>
          <w:sz w:val="22"/>
          <w:szCs w:val="22"/>
          <w:lang w:eastAsia="en-US"/>
        </w:rPr>
      </w:pPr>
      <w:r w:rsidRPr="004B183B">
        <w:rPr>
          <w:rFonts w:eastAsia="Times New Roman" w:cstheme="minorHAnsi"/>
          <w:sz w:val="22"/>
          <w:szCs w:val="22"/>
          <w:lang w:eastAsia="en-US"/>
        </w:rPr>
        <w:t>13.1.6. užtikrinti, kad Tiekėjo ir subteikėjų (jei pasitelkiami) darbuotojai, kurie dirbs su iš Pirkėjo gautais asmens duomenimis būtų pasižadėję:</w:t>
      </w:r>
    </w:p>
    <w:p w14:paraId="06676A10" w14:textId="77777777" w:rsidR="004B183B" w:rsidRPr="004B183B" w:rsidRDefault="004B183B" w:rsidP="004B183B">
      <w:pPr>
        <w:spacing w:after="0" w:line="240" w:lineRule="auto"/>
        <w:ind w:right="-142" w:firstLine="567"/>
        <w:jc w:val="both"/>
        <w:rPr>
          <w:rFonts w:eastAsia="Times New Roman" w:cstheme="minorHAnsi"/>
          <w:sz w:val="22"/>
          <w:szCs w:val="22"/>
          <w:lang w:eastAsia="en-US"/>
        </w:rPr>
      </w:pPr>
      <w:r w:rsidRPr="004B183B">
        <w:rPr>
          <w:rFonts w:eastAsia="Times New Roman" w:cstheme="minorHAnsi"/>
          <w:sz w:val="22"/>
          <w:szCs w:val="22"/>
          <w:lang w:eastAsia="en-US"/>
        </w:rPr>
        <w:t xml:space="preserve">13.1.6.1. tvarkyti asmens duomenis, laikydamiesi </w:t>
      </w:r>
      <w:r w:rsidRPr="004B183B">
        <w:rPr>
          <w:rFonts w:eastAsia="Times New Roman" w:cstheme="minorHAnsi"/>
          <w:bCs/>
          <w:color w:val="000000"/>
          <w:sz w:val="22"/>
          <w:szCs w:val="22"/>
          <w:bdr w:val="none" w:sz="0" w:space="0" w:color="auto" w:frame="1"/>
          <w:lang w:eastAsia="en-US"/>
        </w:rPr>
        <w:t xml:space="preserve">Europos Parlamento ir Tarybos reglamento (ES) 2016/679 dėl fizinių asmenų apsaugos tvarkant asmens duomenis ir dėl laisvo tokių duomenų judėjimo ir kuriuo panaikinama Direktyva 95/46/EB (Bendrasis duomenų apsaugos reglamentas), taip pat </w:t>
      </w:r>
      <w:r w:rsidRPr="004B183B">
        <w:rPr>
          <w:rFonts w:eastAsia="Times New Roman" w:cstheme="minorHAnsi"/>
          <w:sz w:val="22"/>
          <w:szCs w:val="22"/>
          <w:lang w:eastAsia="en-US"/>
        </w:rPr>
        <w:t>Lietuvos Respublikos įstatymų ir kitų teisės aktų, reglamentuojančių asmens duomenų teisinę apsaugą, reikalavimų, taip pat pareiginiais nuostatais ir taisyklėmis, reglamentuojančiais jiems patikėtas asmens duomenų tvarkymo funkcijas;</w:t>
      </w:r>
    </w:p>
    <w:p w14:paraId="485C91EC" w14:textId="77777777" w:rsidR="004B183B" w:rsidRPr="004B183B" w:rsidRDefault="004B183B" w:rsidP="004B183B">
      <w:pPr>
        <w:spacing w:after="0" w:line="240" w:lineRule="auto"/>
        <w:ind w:right="-142" w:firstLine="567"/>
        <w:jc w:val="both"/>
        <w:rPr>
          <w:rFonts w:eastAsia="Times New Roman" w:cstheme="minorHAnsi"/>
          <w:sz w:val="22"/>
          <w:szCs w:val="22"/>
          <w:lang w:eastAsia="en-US"/>
        </w:rPr>
      </w:pPr>
      <w:r w:rsidRPr="004B183B">
        <w:rPr>
          <w:rFonts w:eastAsia="Times New Roman" w:cstheme="minorHAnsi"/>
          <w:sz w:val="22"/>
          <w:szCs w:val="22"/>
          <w:lang w:eastAsia="en-US"/>
        </w:rPr>
        <w:t>13.1.6.2. neatskleisti tvarkomų asmens duomenų nė vienam asmeniui, kuris nėra įgaliotas juos naudoti, tiek darbovietėje, tiek už jos ribų;</w:t>
      </w:r>
    </w:p>
    <w:p w14:paraId="2256E7B9" w14:textId="77777777" w:rsidR="004B183B" w:rsidRPr="004B183B" w:rsidRDefault="004B183B" w:rsidP="004B183B">
      <w:pPr>
        <w:spacing w:after="0" w:line="240" w:lineRule="auto"/>
        <w:ind w:right="-142" w:firstLine="567"/>
        <w:jc w:val="both"/>
        <w:rPr>
          <w:rFonts w:eastAsia="Times New Roman" w:cstheme="minorHAnsi"/>
          <w:sz w:val="22"/>
          <w:szCs w:val="22"/>
          <w:lang w:eastAsia="en-US"/>
        </w:rPr>
      </w:pPr>
      <w:r w:rsidRPr="004B183B">
        <w:rPr>
          <w:rFonts w:eastAsia="Times New Roman" w:cstheme="minorHAnsi"/>
          <w:sz w:val="22"/>
          <w:szCs w:val="22"/>
          <w:lang w:eastAsia="en-US"/>
        </w:rPr>
        <w:t>13.1.6.3. pranešti savo vadovui apie bet kokį įtartiną elgesį ar situaciją, kurie gali kelti grėsmę asmens duomenų saugumui;</w:t>
      </w:r>
    </w:p>
    <w:p w14:paraId="7B0467A4" w14:textId="77777777" w:rsidR="004B183B" w:rsidRPr="004B183B" w:rsidRDefault="004B183B" w:rsidP="004B183B">
      <w:pPr>
        <w:spacing w:after="0" w:line="240" w:lineRule="auto"/>
        <w:ind w:right="-142" w:firstLine="567"/>
        <w:jc w:val="both"/>
        <w:rPr>
          <w:rFonts w:eastAsia="Times New Roman" w:cstheme="minorHAnsi"/>
          <w:sz w:val="22"/>
          <w:szCs w:val="22"/>
          <w:lang w:eastAsia="en-US"/>
        </w:rPr>
      </w:pPr>
      <w:r w:rsidRPr="004B183B">
        <w:rPr>
          <w:rFonts w:eastAsia="Times New Roman" w:cstheme="minorHAnsi"/>
          <w:sz w:val="22"/>
          <w:szCs w:val="22"/>
          <w:lang w:eastAsia="en-US"/>
        </w:rPr>
        <w:t>13.1.7. užtikrinti, kad Tiekėjo ir subteikėjų (jei pasitelkiami) darbuotojai, kurie dirbs su iš Pirkėjo gautais asmens duomenimis žinotų:</w:t>
      </w:r>
    </w:p>
    <w:p w14:paraId="7308EAB2" w14:textId="77777777" w:rsidR="004B183B" w:rsidRPr="004B183B" w:rsidRDefault="004B183B" w:rsidP="004B183B">
      <w:pPr>
        <w:spacing w:after="0" w:line="240" w:lineRule="auto"/>
        <w:ind w:right="-142" w:firstLine="567"/>
        <w:jc w:val="both"/>
        <w:rPr>
          <w:rFonts w:eastAsia="Times New Roman" w:cstheme="minorHAnsi"/>
          <w:sz w:val="22"/>
          <w:szCs w:val="22"/>
          <w:lang w:eastAsia="en-US"/>
        </w:rPr>
      </w:pPr>
      <w:r w:rsidRPr="004B183B">
        <w:rPr>
          <w:rFonts w:eastAsia="Times New Roman" w:cstheme="minorHAnsi"/>
          <w:sz w:val="22"/>
          <w:szCs w:val="22"/>
          <w:lang w:eastAsia="en-US"/>
        </w:rPr>
        <w:t>13.1.7.1. kad už bet kokį pasirašytas konfidencialumo pasižadėjimo nesilaikymą turės atsakyti Lietuvos Respublikos įstatymų nustatyta tvarka;</w:t>
      </w:r>
    </w:p>
    <w:p w14:paraId="3820B310" w14:textId="77777777" w:rsidR="004B183B" w:rsidRPr="004B183B" w:rsidRDefault="004B183B" w:rsidP="004B183B">
      <w:pPr>
        <w:spacing w:after="0" w:line="240" w:lineRule="auto"/>
        <w:ind w:right="-142" w:firstLine="567"/>
        <w:jc w:val="both"/>
        <w:rPr>
          <w:rFonts w:eastAsia="Times New Roman" w:cstheme="minorHAnsi"/>
          <w:sz w:val="22"/>
          <w:szCs w:val="22"/>
          <w:lang w:eastAsia="en-US"/>
        </w:rPr>
      </w:pPr>
      <w:r w:rsidRPr="004B183B">
        <w:rPr>
          <w:rFonts w:eastAsia="Times New Roman" w:cstheme="minorHAnsi"/>
          <w:sz w:val="22"/>
          <w:szCs w:val="22"/>
          <w:lang w:eastAsia="en-US"/>
        </w:rPr>
        <w:t>13.1.7.2. kad pasirašytas konfidencialumo pasižadėjimas galios visą darbo laiką šioje darbovietėje ir pasibaigus darbo ar sutartiniams santykiams per visą teisės aktuose nustatytą asmens duomenų teisinės apsaugos galiojimo laikotarpį;</w:t>
      </w:r>
    </w:p>
    <w:p w14:paraId="59824527" w14:textId="77777777" w:rsidR="004B183B" w:rsidRPr="004B183B" w:rsidRDefault="004B183B" w:rsidP="004B183B">
      <w:pPr>
        <w:spacing w:after="0" w:line="240" w:lineRule="auto"/>
        <w:ind w:right="-142" w:firstLine="567"/>
        <w:jc w:val="both"/>
        <w:rPr>
          <w:rFonts w:eastAsia="Times New Roman" w:cstheme="minorHAnsi"/>
          <w:sz w:val="22"/>
          <w:szCs w:val="22"/>
          <w:lang w:eastAsia="en-US"/>
        </w:rPr>
      </w:pPr>
      <w:r w:rsidRPr="004B183B">
        <w:rPr>
          <w:rFonts w:eastAsia="Times New Roman" w:cstheme="minorHAnsi"/>
          <w:sz w:val="22"/>
          <w:szCs w:val="22"/>
          <w:lang w:eastAsia="en-US"/>
        </w:rPr>
        <w:t>13.1.7.3. kad duomenų subjektas turi teisę reikalauti atlyginti turtinę žalą, padarytą netinkamai saugant, neteisėtai pakeitus ar kitaip iškraipius, perdavus, paskelbus asmens duomenis arba jeigu asmens duomenys pasidarė neteisingi dėl duomenų tvarkytojo kaltės; taip pat kad duomenų subjektas turi teisę reikalauti, kad jam būtų atlyginta tokiais veiksmais padaryta neturtinė žala;</w:t>
      </w:r>
    </w:p>
    <w:p w14:paraId="75A3C8EC" w14:textId="77777777" w:rsidR="004B183B" w:rsidRPr="004B183B" w:rsidRDefault="004B183B" w:rsidP="004B183B">
      <w:pPr>
        <w:spacing w:after="0" w:line="240" w:lineRule="auto"/>
        <w:ind w:firstLine="567"/>
        <w:jc w:val="both"/>
        <w:rPr>
          <w:rFonts w:eastAsia="Times New Roman" w:cstheme="minorHAnsi"/>
          <w:sz w:val="22"/>
          <w:szCs w:val="22"/>
          <w:lang w:eastAsia="en-US"/>
        </w:rPr>
      </w:pPr>
      <w:r w:rsidRPr="004B183B">
        <w:rPr>
          <w:rFonts w:eastAsia="Times New Roman" w:cstheme="minorHAnsi"/>
          <w:sz w:val="22"/>
          <w:szCs w:val="22"/>
          <w:lang w:eastAsia="en-US"/>
        </w:rPr>
        <w:t>13.1.8. užtikrinti kompiuterinės įrangos, kurioje saugomi ir tvarkomi asmens duomenys, apsaugą nuo kenksmingos programinės įrangos (pvz., antivirusinių programų įdiegimas, atnaujinimas ir kt.);</w:t>
      </w:r>
    </w:p>
    <w:p w14:paraId="27600B2F" w14:textId="77777777" w:rsidR="004B183B" w:rsidRPr="004B183B" w:rsidRDefault="004B183B" w:rsidP="004B183B">
      <w:pPr>
        <w:spacing w:after="0" w:line="240" w:lineRule="auto"/>
        <w:ind w:firstLine="567"/>
        <w:jc w:val="both"/>
        <w:rPr>
          <w:rFonts w:eastAsia="Times New Roman" w:cstheme="minorHAnsi"/>
          <w:sz w:val="22"/>
          <w:szCs w:val="22"/>
          <w:lang w:eastAsia="en-US"/>
        </w:rPr>
      </w:pPr>
      <w:r w:rsidRPr="004B183B">
        <w:rPr>
          <w:rFonts w:eastAsia="Times New Roman" w:cstheme="minorHAnsi"/>
          <w:sz w:val="22"/>
          <w:szCs w:val="22"/>
          <w:lang w:eastAsia="en-US"/>
        </w:rPr>
        <w:t xml:space="preserve">13.1.9. Pirkėjui pareikalavus, pateikti paaiškinimus raštu kaip yra tvarkomi iš Pirkėjo gauti asmens duomenys ir suteikti jai teisę patikrinti šių duomenų tvarkymą; </w:t>
      </w:r>
    </w:p>
    <w:p w14:paraId="2A99D0E2" w14:textId="77777777" w:rsidR="004B183B" w:rsidRPr="004B183B" w:rsidRDefault="004B183B" w:rsidP="004B183B">
      <w:pPr>
        <w:spacing w:after="0" w:line="240" w:lineRule="auto"/>
        <w:ind w:firstLine="567"/>
        <w:jc w:val="both"/>
        <w:rPr>
          <w:rFonts w:eastAsia="Times New Roman" w:cstheme="minorHAnsi"/>
          <w:sz w:val="22"/>
          <w:szCs w:val="22"/>
          <w:lang w:eastAsia="en-US"/>
        </w:rPr>
      </w:pPr>
      <w:r w:rsidRPr="004B183B">
        <w:rPr>
          <w:rFonts w:eastAsia="Times New Roman" w:cstheme="minorHAnsi"/>
          <w:sz w:val="22"/>
          <w:szCs w:val="22"/>
          <w:lang w:eastAsia="en-US"/>
        </w:rPr>
        <w:t>13.1.10. pranešti apie asmens duomenų saugumo pažeidimą Valstybinei duomenų apsaugos inspekcijai ir Pirkėjui, jeigu dėl pažeidimo gali kilti pavojus duomenų subjekto teisėms ir laisvėms;</w:t>
      </w:r>
    </w:p>
    <w:p w14:paraId="69EF3A87" w14:textId="77777777" w:rsidR="004B183B" w:rsidRPr="004B183B" w:rsidRDefault="004B183B" w:rsidP="004B183B">
      <w:pPr>
        <w:spacing w:after="0" w:line="240" w:lineRule="auto"/>
        <w:ind w:firstLine="567"/>
        <w:jc w:val="both"/>
        <w:rPr>
          <w:rFonts w:eastAsia="Times New Roman" w:cstheme="minorHAnsi"/>
          <w:sz w:val="22"/>
          <w:szCs w:val="22"/>
          <w:lang w:eastAsia="en-US"/>
        </w:rPr>
      </w:pPr>
      <w:r w:rsidRPr="004B183B">
        <w:rPr>
          <w:rFonts w:eastAsia="Times New Roman" w:cstheme="minorHAnsi"/>
          <w:sz w:val="22"/>
          <w:szCs w:val="22"/>
          <w:lang w:eastAsia="en-US"/>
        </w:rPr>
        <w:t>13.1.11. užtikrinti asmens duomenų bei jų kopijų, jeigu tokių buvo, gautų Sutarties vykdymo metu iš Pirkėjo, sunaikinimą Tiekėjo duomenų bazėse ir kitose duomenų saugojimo vietose bei duomenų perdavimo kanaluose ne vėliau kaip praėjus 60 kalendorinių dienų nuo Sutarties pasibaigimo dienos.</w:t>
      </w:r>
    </w:p>
    <w:p w14:paraId="19A53160" w14:textId="2F1ACDE4" w:rsidR="004B183B" w:rsidRPr="004B183B" w:rsidRDefault="00715C36" w:rsidP="00715C36">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Calibri" w:hAnsi="Times New Roman" w:cs="Times New Roman"/>
          <w:kern w:val="3"/>
          <w:sz w:val="24"/>
          <w:szCs w:val="24"/>
          <w:lang w:eastAsia="en-US"/>
        </w:rPr>
      </w:pPr>
      <w:r>
        <w:rPr>
          <w:rFonts w:ascii="Times New Roman" w:eastAsia="Calibri" w:hAnsi="Times New Roman" w:cs="Times New Roman"/>
          <w:kern w:val="3"/>
          <w:sz w:val="24"/>
          <w:szCs w:val="24"/>
          <w:lang w:eastAsia="en-US"/>
        </w:rPr>
        <w:t>____________________</w:t>
      </w:r>
    </w:p>
    <w:p w14:paraId="7EC91839"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73F43DFB" w14:textId="33FEF14C" w:rsidR="008D704D" w:rsidRPr="00F0499F" w:rsidRDefault="008D704D" w:rsidP="008D704D">
      <w:pPr>
        <w:pStyle w:val="Antrat2"/>
        <w:ind w:left="5103"/>
        <w:rPr>
          <w:rFonts w:asciiTheme="minorHAnsi" w:eastAsia="Calibri" w:hAnsiTheme="minorHAnsi" w:cstheme="minorHAnsi"/>
          <w:color w:val="0070C0"/>
          <w:sz w:val="21"/>
          <w:szCs w:val="21"/>
        </w:rPr>
      </w:pPr>
      <w:bookmarkStart w:id="53" w:name="_Ref38285444"/>
      <w:bookmarkStart w:id="54" w:name="_Ref38291496"/>
      <w:bookmarkStart w:id="55" w:name="_Toc208497218"/>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53"/>
      <w:bookmarkEnd w:id="54"/>
      <w:bookmarkEnd w:id="55"/>
    </w:p>
    <w:p w14:paraId="7393F67E" w14:textId="77777777" w:rsidR="00920C4C" w:rsidRPr="00DA14F0" w:rsidRDefault="00920C4C" w:rsidP="00920C4C">
      <w:pPr>
        <w:pStyle w:val="Paantrat"/>
        <w:jc w:val="center"/>
        <w:rPr>
          <w:color w:val="auto"/>
        </w:rPr>
      </w:pPr>
      <w:r w:rsidRPr="00DA14F0">
        <w:rPr>
          <w:color w:val="auto"/>
        </w:rPr>
        <w:t>TIEKĖJŲ PAŠALINIMO PAGRINDAI</w:t>
      </w:r>
    </w:p>
    <w:p w14:paraId="0E643C88" w14:textId="77777777" w:rsidR="00920C4C" w:rsidRDefault="00920C4C" w:rsidP="00920C4C">
      <w:pPr>
        <w:numPr>
          <w:ilvl w:val="0"/>
          <w:numId w:val="22"/>
        </w:numPr>
        <w:tabs>
          <w:tab w:val="left" w:pos="1134"/>
        </w:tabs>
        <w:spacing w:after="0" w:line="240" w:lineRule="auto"/>
        <w:ind w:left="0" w:firstLine="851"/>
        <w:jc w:val="both"/>
        <w:rPr>
          <w:rFonts w:cstheme="minorHAnsi"/>
          <w:sz w:val="22"/>
          <w:szCs w:val="22"/>
        </w:rPr>
      </w:pPr>
      <w:r w:rsidRPr="00CE03C4">
        <w:rPr>
          <w:rFonts w:cstheme="minorHAnsi"/>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3672F184" w14:textId="484799F7" w:rsidR="00920C4C" w:rsidRDefault="00920C4C" w:rsidP="00920C4C">
      <w:pPr>
        <w:numPr>
          <w:ilvl w:val="0"/>
          <w:numId w:val="22"/>
        </w:numPr>
        <w:tabs>
          <w:tab w:val="left" w:pos="1134"/>
        </w:tabs>
        <w:spacing w:after="0" w:line="240" w:lineRule="auto"/>
        <w:ind w:left="0" w:firstLine="851"/>
        <w:jc w:val="both"/>
        <w:rPr>
          <w:rFonts w:cstheme="minorHAnsi"/>
          <w:sz w:val="22"/>
          <w:szCs w:val="22"/>
        </w:rPr>
      </w:pPr>
      <w:r w:rsidRPr="00920C4C">
        <w:rPr>
          <w:rFonts w:cstheme="minorHAnsi"/>
          <w:sz w:val="22"/>
        </w:rPr>
        <w:t>Pašalinimo pagrindai taikomi tiekėjui (kai pasiūlymą teikia ūkio subjektų grupė – visiems tos grupės nariams) ir ūkio subjektams, kurių pajėgumais tiekėjas remiasi.</w:t>
      </w:r>
    </w:p>
    <w:p w14:paraId="72A8330F" w14:textId="77777777" w:rsidR="00920C4C" w:rsidRDefault="00920C4C" w:rsidP="00920C4C">
      <w:pPr>
        <w:numPr>
          <w:ilvl w:val="0"/>
          <w:numId w:val="22"/>
        </w:numPr>
        <w:tabs>
          <w:tab w:val="left" w:pos="1134"/>
        </w:tabs>
        <w:spacing w:after="0" w:line="240" w:lineRule="auto"/>
        <w:ind w:left="0" w:firstLine="851"/>
        <w:jc w:val="both"/>
        <w:rPr>
          <w:rFonts w:cstheme="minorHAnsi"/>
          <w:sz w:val="22"/>
          <w:szCs w:val="22"/>
        </w:rPr>
      </w:pPr>
      <w:r w:rsidRPr="00875E8E">
        <w:rPr>
          <w:rFonts w:cstheme="minorHAnsi"/>
          <w:sz w:val="22"/>
          <w:szCs w:val="22"/>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39BBCC0C" w14:textId="77777777" w:rsidR="00920C4C" w:rsidRDefault="00920C4C" w:rsidP="00920C4C">
      <w:pPr>
        <w:numPr>
          <w:ilvl w:val="0"/>
          <w:numId w:val="22"/>
        </w:numPr>
        <w:tabs>
          <w:tab w:val="left" w:pos="1134"/>
        </w:tabs>
        <w:spacing w:after="0" w:line="240" w:lineRule="auto"/>
        <w:ind w:left="0" w:firstLine="851"/>
        <w:jc w:val="both"/>
        <w:rPr>
          <w:rFonts w:cstheme="minorHAnsi"/>
          <w:sz w:val="22"/>
          <w:szCs w:val="22"/>
        </w:rPr>
      </w:pPr>
      <w:r w:rsidRPr="00875E8E">
        <w:rPr>
          <w:rFonts w:cstheme="minorHAnsi"/>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48FBD1A" w14:textId="77777777" w:rsidR="00920C4C" w:rsidRDefault="00920C4C" w:rsidP="00920C4C">
      <w:pPr>
        <w:numPr>
          <w:ilvl w:val="0"/>
          <w:numId w:val="22"/>
        </w:numPr>
        <w:tabs>
          <w:tab w:val="left" w:pos="1134"/>
        </w:tabs>
        <w:spacing w:after="0" w:line="240" w:lineRule="auto"/>
        <w:ind w:left="0" w:firstLine="851"/>
        <w:jc w:val="both"/>
        <w:rPr>
          <w:rFonts w:cstheme="minorHAnsi"/>
          <w:sz w:val="22"/>
          <w:szCs w:val="22"/>
        </w:rPr>
      </w:pPr>
      <w:r w:rsidRPr="0065064E">
        <w:rPr>
          <w:rFonts w:cstheme="minorHAnsi"/>
          <w:sz w:val="22"/>
          <w:szCs w:val="22"/>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https://ec.europa.eu/tools/ecertis/. </w:t>
      </w:r>
    </w:p>
    <w:p w14:paraId="495678FE" w14:textId="77777777" w:rsidR="00920C4C" w:rsidRDefault="00920C4C" w:rsidP="00920C4C">
      <w:pPr>
        <w:numPr>
          <w:ilvl w:val="0"/>
          <w:numId w:val="22"/>
        </w:numPr>
        <w:tabs>
          <w:tab w:val="left" w:pos="1134"/>
        </w:tabs>
        <w:spacing w:after="0" w:line="240" w:lineRule="auto"/>
        <w:ind w:left="0" w:firstLine="851"/>
        <w:jc w:val="both"/>
        <w:rPr>
          <w:rFonts w:cstheme="minorHAnsi"/>
          <w:sz w:val="22"/>
          <w:szCs w:val="22"/>
        </w:rPr>
      </w:pPr>
      <w:r w:rsidRPr="0065064E">
        <w:rPr>
          <w:rFonts w:cstheme="minorHAnsi"/>
          <w:sz w:val="22"/>
          <w:szCs w:val="22"/>
        </w:rPr>
        <w:t>Perkančioji organizacija nereikalauja iš tiekėjo pateikti dokumentų, patvirtinančių jo pašalinimo pagrindų nebuvimą, jeigu ji:</w:t>
      </w:r>
    </w:p>
    <w:p w14:paraId="156C8D81" w14:textId="77777777" w:rsidR="00920C4C" w:rsidRDefault="00920C4C" w:rsidP="00920C4C">
      <w:pPr>
        <w:tabs>
          <w:tab w:val="left" w:pos="1134"/>
        </w:tabs>
        <w:spacing w:after="0" w:line="240" w:lineRule="auto"/>
        <w:ind w:firstLine="851"/>
        <w:jc w:val="both"/>
        <w:rPr>
          <w:rFonts w:cstheme="minorHAnsi"/>
          <w:sz w:val="22"/>
          <w:szCs w:val="22"/>
        </w:rPr>
      </w:pPr>
      <w:r>
        <w:rPr>
          <w:rFonts w:cstheme="minorHAnsi"/>
          <w:sz w:val="22"/>
          <w:szCs w:val="22"/>
        </w:rPr>
        <w:t xml:space="preserve">6.1. </w:t>
      </w:r>
      <w:r w:rsidRPr="0065064E">
        <w:rPr>
          <w:rFonts w:cstheme="minorHAns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07D508E" w14:textId="77777777" w:rsidR="00920C4C" w:rsidRDefault="00920C4C" w:rsidP="00920C4C">
      <w:pPr>
        <w:tabs>
          <w:tab w:val="left" w:pos="1134"/>
        </w:tabs>
        <w:spacing w:after="0" w:line="240" w:lineRule="auto"/>
        <w:ind w:firstLine="851"/>
        <w:jc w:val="both"/>
        <w:rPr>
          <w:rFonts w:cstheme="minorHAnsi"/>
          <w:sz w:val="22"/>
          <w:szCs w:val="22"/>
        </w:rPr>
      </w:pPr>
      <w:r>
        <w:rPr>
          <w:rFonts w:cstheme="minorHAnsi"/>
          <w:sz w:val="22"/>
          <w:szCs w:val="22"/>
        </w:rPr>
        <w:t xml:space="preserve">6.2. </w:t>
      </w:r>
      <w:r w:rsidRPr="0065064E">
        <w:rPr>
          <w:rFonts w:cstheme="minorHAns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6287FE06" w14:textId="77777777" w:rsidR="00920C4C" w:rsidRDefault="00920C4C" w:rsidP="00920C4C">
      <w:pPr>
        <w:numPr>
          <w:ilvl w:val="0"/>
          <w:numId w:val="22"/>
        </w:numPr>
        <w:tabs>
          <w:tab w:val="left" w:pos="1134"/>
        </w:tabs>
        <w:spacing w:after="0" w:line="240" w:lineRule="auto"/>
        <w:ind w:left="0" w:firstLine="851"/>
        <w:jc w:val="both"/>
        <w:rPr>
          <w:rFonts w:cstheme="minorHAnsi"/>
          <w:sz w:val="22"/>
          <w:szCs w:val="22"/>
        </w:rPr>
      </w:pPr>
      <w:r w:rsidRPr="0079405B">
        <w:rPr>
          <w:rFonts w:cstheme="minorHAnsi"/>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6290CFE" w14:textId="77777777" w:rsidR="00920C4C" w:rsidRDefault="00920C4C" w:rsidP="00920C4C">
      <w:pPr>
        <w:tabs>
          <w:tab w:val="left" w:pos="1134"/>
        </w:tabs>
        <w:spacing w:after="0" w:line="240" w:lineRule="auto"/>
        <w:ind w:left="851"/>
        <w:jc w:val="both"/>
        <w:rPr>
          <w:rFonts w:cstheme="minorHAnsi"/>
          <w:sz w:val="22"/>
          <w:szCs w:val="22"/>
        </w:rPr>
      </w:pPr>
      <w:r>
        <w:rPr>
          <w:rFonts w:cstheme="minorHAnsi"/>
          <w:sz w:val="22"/>
          <w:szCs w:val="22"/>
        </w:rPr>
        <w:t xml:space="preserve">7.1. </w:t>
      </w:r>
      <w:r w:rsidRPr="0079405B">
        <w:rPr>
          <w:rFonts w:cstheme="minorHAnsi"/>
          <w:sz w:val="22"/>
          <w:szCs w:val="22"/>
        </w:rPr>
        <w:t>priesaikos deklaracija;</w:t>
      </w:r>
    </w:p>
    <w:p w14:paraId="3FE41EED" w14:textId="77777777" w:rsidR="00920C4C" w:rsidRPr="00875E8E" w:rsidRDefault="00920C4C" w:rsidP="00920C4C">
      <w:pPr>
        <w:tabs>
          <w:tab w:val="left" w:pos="1134"/>
        </w:tabs>
        <w:spacing w:after="0" w:line="240" w:lineRule="auto"/>
        <w:ind w:firstLine="851"/>
        <w:jc w:val="both"/>
        <w:rPr>
          <w:rFonts w:cstheme="minorHAnsi"/>
          <w:sz w:val="22"/>
          <w:szCs w:val="22"/>
        </w:rPr>
      </w:pPr>
      <w:r>
        <w:rPr>
          <w:rFonts w:cstheme="minorHAnsi"/>
          <w:sz w:val="22"/>
          <w:szCs w:val="22"/>
        </w:rPr>
        <w:t xml:space="preserve">7.2. </w:t>
      </w:r>
      <w:r w:rsidRPr="00F926C5">
        <w:rPr>
          <w:rFonts w:cstheme="minorHAns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D833BD9" w14:textId="77777777" w:rsidR="00920C4C" w:rsidRDefault="00920C4C" w:rsidP="00920C4C">
      <w:pPr>
        <w:spacing w:after="0" w:line="240" w:lineRule="auto"/>
        <w:jc w:val="center"/>
        <w:rPr>
          <w:color w:val="7030A0"/>
          <w:highlight w:val="yellow"/>
        </w:rPr>
      </w:pPr>
    </w:p>
    <w:tbl>
      <w:tblPr>
        <w:tblW w:w="0" w:type="auto"/>
        <w:tblLayout w:type="fixed"/>
        <w:tblCellMar>
          <w:left w:w="10" w:type="dxa"/>
          <w:right w:w="10" w:type="dxa"/>
        </w:tblCellMar>
        <w:tblLook w:val="04A0" w:firstRow="1" w:lastRow="0" w:firstColumn="1" w:lastColumn="0" w:noHBand="0" w:noVBand="1"/>
      </w:tblPr>
      <w:tblGrid>
        <w:gridCol w:w="704"/>
        <w:gridCol w:w="2999"/>
        <w:gridCol w:w="1401"/>
        <w:gridCol w:w="4858"/>
      </w:tblGrid>
      <w:tr w:rsidR="00920C4C" w:rsidRPr="00AB6DB5" w14:paraId="77C1E04B" w14:textId="77777777" w:rsidTr="00810A5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9BADD4" w14:textId="77777777" w:rsidR="00920C4C" w:rsidRPr="00AB6DB5" w:rsidRDefault="00920C4C" w:rsidP="00810A53">
            <w:pPr>
              <w:spacing w:after="0" w:line="240" w:lineRule="auto"/>
              <w:ind w:left="32"/>
              <w:jc w:val="center"/>
              <w:rPr>
                <w:rFonts w:cstheme="minorHAnsi"/>
                <w:b/>
                <w:bCs/>
                <w:sz w:val="20"/>
                <w:szCs w:val="18"/>
              </w:rPr>
            </w:pPr>
            <w:r w:rsidRPr="00AB6DB5">
              <w:rPr>
                <w:rFonts w:cstheme="minorHAnsi"/>
                <w:b/>
                <w:bCs/>
                <w:sz w:val="20"/>
                <w:szCs w:val="18"/>
              </w:rPr>
              <w:t>Eil. Nr.</w:t>
            </w:r>
          </w:p>
        </w:tc>
        <w:tc>
          <w:tcPr>
            <w:tcW w:w="29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68681E" w14:textId="77777777" w:rsidR="00920C4C" w:rsidRPr="00AB6DB5" w:rsidRDefault="00920C4C" w:rsidP="00810A53">
            <w:pPr>
              <w:spacing w:after="0" w:line="240" w:lineRule="auto"/>
              <w:jc w:val="center"/>
              <w:rPr>
                <w:rFonts w:cstheme="minorHAnsi"/>
                <w:bCs/>
                <w:sz w:val="20"/>
                <w:szCs w:val="18"/>
                <w:lang w:eastAsia="en-US"/>
              </w:rPr>
            </w:pPr>
            <w:r w:rsidRPr="00AB6DB5">
              <w:rPr>
                <w:rFonts w:cstheme="minorHAnsi"/>
                <w:b/>
                <w:sz w:val="20"/>
                <w:szCs w:val="18"/>
              </w:rPr>
              <w:t>Tiekėjo pašalinimo pagrindai</w:t>
            </w:r>
          </w:p>
        </w:tc>
        <w:tc>
          <w:tcPr>
            <w:tcW w:w="14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F3964" w14:textId="77777777" w:rsidR="00920C4C" w:rsidRPr="00AB6DB5" w:rsidRDefault="00920C4C" w:rsidP="00810A53">
            <w:pPr>
              <w:spacing w:after="0" w:line="240" w:lineRule="auto"/>
              <w:jc w:val="center"/>
              <w:rPr>
                <w:rFonts w:eastAsia="Yu Mincho" w:cs="Arial"/>
                <w:b/>
                <w:bCs/>
                <w:sz w:val="20"/>
                <w:szCs w:val="18"/>
              </w:rPr>
            </w:pPr>
            <w:r w:rsidRPr="00AB6DB5">
              <w:rPr>
                <w:rFonts w:eastAsia="Yu Mincho" w:cs="Arial"/>
                <w:b/>
                <w:bCs/>
                <w:sz w:val="20"/>
                <w:szCs w:val="18"/>
              </w:rPr>
              <w:t xml:space="preserve">VPĮ straipsnis,  dalis, punktas </w:t>
            </w:r>
            <w:r w:rsidRPr="00AB6DB5">
              <w:rPr>
                <w:rFonts w:eastAsia="Yu Mincho" w:cs="Arial"/>
                <w:b/>
                <w:bCs/>
                <w:sz w:val="20"/>
                <w:szCs w:val="18"/>
              </w:rPr>
              <w:lastRenderedPageBreak/>
              <w:t>bei EBVPD formos dalis pildymui</w:t>
            </w:r>
          </w:p>
        </w:tc>
        <w:tc>
          <w:tcPr>
            <w:tcW w:w="48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F979C9" w14:textId="77777777" w:rsidR="00920C4C" w:rsidRPr="00AB6DB5" w:rsidRDefault="00920C4C" w:rsidP="00810A53">
            <w:pPr>
              <w:spacing w:after="0" w:line="240" w:lineRule="auto"/>
              <w:jc w:val="center"/>
              <w:rPr>
                <w:rFonts w:cstheme="minorHAnsi"/>
                <w:bCs/>
                <w:iCs/>
                <w:sz w:val="20"/>
                <w:szCs w:val="18"/>
                <w:lang w:eastAsia="en-US"/>
              </w:rPr>
            </w:pPr>
            <w:r w:rsidRPr="00AB6DB5">
              <w:rPr>
                <w:rFonts w:cstheme="minorHAnsi"/>
                <w:b/>
                <w:sz w:val="20"/>
                <w:szCs w:val="18"/>
              </w:rPr>
              <w:lastRenderedPageBreak/>
              <w:t>Pašalinimo pagrindų nebuvimą įrodantys dokumentai</w:t>
            </w:r>
          </w:p>
        </w:tc>
      </w:tr>
      <w:tr w:rsidR="00920C4C" w:rsidRPr="00AB6DB5" w14:paraId="778C1F17" w14:textId="77777777" w:rsidTr="00810A5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C69A00" w14:textId="77777777" w:rsidR="00920C4C" w:rsidRPr="00AB6DB5" w:rsidRDefault="00920C4C" w:rsidP="00920C4C">
            <w:pPr>
              <w:numPr>
                <w:ilvl w:val="0"/>
                <w:numId w:val="26"/>
              </w:numPr>
              <w:spacing w:after="0" w:line="240" w:lineRule="auto"/>
              <w:rPr>
                <w:rFonts w:cstheme="minorHAnsi"/>
                <w:b/>
                <w:bCs/>
                <w:sz w:val="20"/>
                <w:szCs w:val="18"/>
              </w:rPr>
            </w:pPr>
          </w:p>
        </w:tc>
        <w:tc>
          <w:tcPr>
            <w:tcW w:w="29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0EDC79" w14:textId="77777777" w:rsidR="00920C4C" w:rsidRPr="00AB6DB5" w:rsidRDefault="00920C4C" w:rsidP="00810A53">
            <w:pPr>
              <w:pStyle w:val="Betarp"/>
              <w:jc w:val="both"/>
              <w:rPr>
                <w:b/>
                <w:bCs/>
                <w:sz w:val="20"/>
                <w:szCs w:val="18"/>
                <w:lang w:eastAsia="en-US"/>
              </w:rPr>
            </w:pPr>
            <w:r w:rsidRPr="00AB6DB5">
              <w:rPr>
                <w:sz w:val="20"/>
                <w:szCs w:val="18"/>
                <w:lang w:eastAsia="en-US"/>
              </w:rPr>
              <w:t>Tiekėjas arba jo atsakingas asmuo, nurodytas VPĮ 46 straipsnio 2 dalies 2 punkte, nuteistas už šią nusikalstamą veiką:</w:t>
            </w:r>
          </w:p>
          <w:p w14:paraId="362CEC11" w14:textId="77777777" w:rsidR="00920C4C" w:rsidRPr="00AB6DB5" w:rsidRDefault="00920C4C" w:rsidP="00810A53">
            <w:pPr>
              <w:pStyle w:val="Betarp"/>
              <w:jc w:val="both"/>
              <w:rPr>
                <w:rFonts w:cstheme="minorHAnsi"/>
                <w:b/>
                <w:bCs/>
                <w:sz w:val="20"/>
                <w:szCs w:val="18"/>
                <w:lang w:eastAsia="en-US"/>
              </w:rPr>
            </w:pPr>
            <w:r w:rsidRPr="00AB6DB5">
              <w:rPr>
                <w:rFonts w:cstheme="minorHAnsi"/>
                <w:bCs/>
                <w:sz w:val="20"/>
                <w:szCs w:val="18"/>
                <w:lang w:eastAsia="en-US"/>
              </w:rPr>
              <w:t>1) dalyvavimą nusikalstamame susivienijime, jo organizavimą ar vadovavimą jam;</w:t>
            </w:r>
          </w:p>
          <w:p w14:paraId="74692768" w14:textId="77777777" w:rsidR="00920C4C" w:rsidRPr="00AB6DB5" w:rsidRDefault="00920C4C" w:rsidP="00810A53">
            <w:pPr>
              <w:pStyle w:val="Betarp"/>
              <w:jc w:val="both"/>
              <w:rPr>
                <w:rFonts w:cstheme="minorHAnsi"/>
                <w:b/>
                <w:bCs/>
                <w:sz w:val="20"/>
                <w:szCs w:val="18"/>
                <w:lang w:eastAsia="en-US"/>
              </w:rPr>
            </w:pPr>
            <w:r w:rsidRPr="00AB6DB5">
              <w:rPr>
                <w:rFonts w:cstheme="minorHAnsi"/>
                <w:bCs/>
                <w:sz w:val="20"/>
                <w:szCs w:val="18"/>
                <w:lang w:eastAsia="en-US"/>
              </w:rPr>
              <w:t>2) kyšininkavimą, prekybą poveikiu, papirkimą;</w:t>
            </w:r>
          </w:p>
          <w:p w14:paraId="0119BBD1" w14:textId="77777777" w:rsidR="00920C4C" w:rsidRPr="00AB6DB5" w:rsidRDefault="00920C4C" w:rsidP="00810A53">
            <w:pPr>
              <w:pStyle w:val="Betarp"/>
              <w:jc w:val="both"/>
              <w:rPr>
                <w:rFonts w:cstheme="minorHAnsi"/>
                <w:b/>
                <w:bCs/>
                <w:sz w:val="20"/>
                <w:szCs w:val="18"/>
                <w:lang w:eastAsia="en-US"/>
              </w:rPr>
            </w:pPr>
            <w:r w:rsidRPr="00AB6DB5">
              <w:rPr>
                <w:rFonts w:cstheme="minorHAnsi"/>
                <w:bCs/>
                <w:sz w:val="20"/>
                <w:szCs w:val="18"/>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346FE4B" w14:textId="77777777" w:rsidR="00920C4C" w:rsidRPr="00AB6DB5" w:rsidRDefault="00920C4C" w:rsidP="00810A53">
            <w:pPr>
              <w:pStyle w:val="Betarp"/>
              <w:jc w:val="both"/>
              <w:rPr>
                <w:rFonts w:cstheme="minorHAnsi"/>
                <w:b/>
                <w:bCs/>
                <w:sz w:val="20"/>
                <w:szCs w:val="18"/>
                <w:lang w:eastAsia="en-US"/>
              </w:rPr>
            </w:pPr>
            <w:r w:rsidRPr="00AB6DB5">
              <w:rPr>
                <w:rFonts w:cstheme="minorHAnsi"/>
                <w:bCs/>
                <w:sz w:val="20"/>
                <w:szCs w:val="18"/>
                <w:lang w:eastAsia="en-US"/>
              </w:rPr>
              <w:t>4) nusikalstamą bankrotą;</w:t>
            </w:r>
          </w:p>
          <w:p w14:paraId="65965405" w14:textId="77777777" w:rsidR="00920C4C" w:rsidRPr="00AB6DB5" w:rsidRDefault="00920C4C" w:rsidP="00810A53">
            <w:pPr>
              <w:pStyle w:val="Betarp"/>
              <w:jc w:val="both"/>
              <w:rPr>
                <w:rFonts w:cstheme="minorHAnsi"/>
                <w:b/>
                <w:bCs/>
                <w:sz w:val="20"/>
                <w:szCs w:val="18"/>
                <w:lang w:eastAsia="en-US"/>
              </w:rPr>
            </w:pPr>
            <w:r w:rsidRPr="00AB6DB5">
              <w:rPr>
                <w:rFonts w:cstheme="minorHAnsi"/>
                <w:bCs/>
                <w:sz w:val="20"/>
                <w:szCs w:val="18"/>
                <w:lang w:eastAsia="en-US"/>
              </w:rPr>
              <w:t>5) teroristinį ir su teroristine veikla susijusį nusikaltimą;</w:t>
            </w:r>
          </w:p>
          <w:p w14:paraId="532221C7" w14:textId="77777777" w:rsidR="00920C4C" w:rsidRPr="00AB6DB5" w:rsidRDefault="00920C4C" w:rsidP="00810A53">
            <w:pPr>
              <w:pStyle w:val="Betarp"/>
              <w:jc w:val="both"/>
              <w:rPr>
                <w:rFonts w:cstheme="minorHAnsi"/>
                <w:b/>
                <w:bCs/>
                <w:sz w:val="20"/>
                <w:szCs w:val="18"/>
                <w:lang w:eastAsia="en-US"/>
              </w:rPr>
            </w:pPr>
            <w:r w:rsidRPr="00AB6DB5">
              <w:rPr>
                <w:rFonts w:cstheme="minorHAnsi"/>
                <w:bCs/>
                <w:sz w:val="20"/>
                <w:szCs w:val="18"/>
                <w:lang w:eastAsia="en-US"/>
              </w:rPr>
              <w:t>6) nusikalstamu būdu gauto turto legalizavimą;</w:t>
            </w:r>
          </w:p>
          <w:p w14:paraId="5F76A097" w14:textId="77777777" w:rsidR="00920C4C" w:rsidRPr="00AB6DB5" w:rsidRDefault="00920C4C" w:rsidP="00810A53">
            <w:pPr>
              <w:pStyle w:val="Betarp"/>
              <w:jc w:val="both"/>
              <w:rPr>
                <w:rFonts w:cstheme="minorHAnsi"/>
                <w:b/>
                <w:bCs/>
                <w:sz w:val="20"/>
                <w:szCs w:val="18"/>
                <w:lang w:eastAsia="en-US"/>
              </w:rPr>
            </w:pPr>
            <w:r w:rsidRPr="00AB6DB5">
              <w:rPr>
                <w:rFonts w:cstheme="minorHAnsi"/>
                <w:bCs/>
                <w:sz w:val="20"/>
                <w:szCs w:val="18"/>
                <w:lang w:eastAsia="en-US"/>
              </w:rPr>
              <w:t>7) prekybą žmonėmis, vaiko pirkimą arba pardavimą;</w:t>
            </w:r>
          </w:p>
          <w:p w14:paraId="64FB9DC4" w14:textId="77777777" w:rsidR="00920C4C" w:rsidRPr="00AB6DB5" w:rsidRDefault="00920C4C" w:rsidP="00810A53">
            <w:pPr>
              <w:pStyle w:val="Betarp"/>
              <w:jc w:val="both"/>
              <w:rPr>
                <w:rFonts w:cstheme="minorHAnsi"/>
                <w:b/>
                <w:bCs/>
                <w:sz w:val="20"/>
                <w:szCs w:val="18"/>
                <w:lang w:eastAsia="en-US"/>
              </w:rPr>
            </w:pPr>
            <w:r w:rsidRPr="00AB6DB5">
              <w:rPr>
                <w:rFonts w:cstheme="minorHAnsi"/>
                <w:bCs/>
                <w:sz w:val="20"/>
                <w:szCs w:val="18"/>
                <w:lang w:eastAsia="en-US"/>
              </w:rPr>
              <w:t>8) kitos valstybės tiekėjo atliktą nusikaltimą, apibrėžtą Direktyvos 2014/24/ES 57 straipsnio 1 dalyje išvardytus Europos Sąjungos teisės aktus įgyvendinančiuose kitų valstybių teisės aktuose.</w:t>
            </w:r>
          </w:p>
          <w:p w14:paraId="23E04B09" w14:textId="77777777" w:rsidR="00920C4C" w:rsidRPr="00AB6DB5" w:rsidRDefault="00920C4C" w:rsidP="00810A53">
            <w:pPr>
              <w:pStyle w:val="Betarp"/>
              <w:jc w:val="both"/>
              <w:rPr>
                <w:rFonts w:cstheme="minorHAnsi"/>
                <w:b/>
                <w:bCs/>
                <w:sz w:val="20"/>
                <w:szCs w:val="18"/>
                <w:lang w:eastAsia="en-US"/>
              </w:rPr>
            </w:pPr>
          </w:p>
          <w:p w14:paraId="6EAB6225" w14:textId="77777777" w:rsidR="00920C4C" w:rsidRPr="00AB6DB5" w:rsidRDefault="00920C4C" w:rsidP="00810A53">
            <w:pPr>
              <w:pStyle w:val="Betarp"/>
              <w:jc w:val="both"/>
              <w:rPr>
                <w:rFonts w:cstheme="minorHAnsi"/>
                <w:b/>
                <w:bCs/>
                <w:sz w:val="20"/>
                <w:szCs w:val="18"/>
                <w:lang w:eastAsia="en-US"/>
              </w:rPr>
            </w:pPr>
            <w:r w:rsidRPr="00AB6DB5">
              <w:rPr>
                <w:rFonts w:cstheme="minorHAnsi"/>
                <w:bCs/>
                <w:sz w:val="20"/>
                <w:szCs w:val="18"/>
                <w:lang w:eastAsia="en-US"/>
              </w:rPr>
              <w:t>Laikoma, kad tiekėjas arba jo atsakingas asmuo nuteistas už aukščiau nurodytą nusikalstamą veiką, kai dėl:</w:t>
            </w:r>
          </w:p>
          <w:p w14:paraId="3FE12964" w14:textId="77777777" w:rsidR="00920C4C" w:rsidRPr="00C73146" w:rsidRDefault="00920C4C" w:rsidP="00810A53">
            <w:pPr>
              <w:pStyle w:val="Betarp"/>
              <w:jc w:val="both"/>
              <w:rPr>
                <w:rFonts w:cstheme="minorHAnsi"/>
                <w:bCs/>
                <w:sz w:val="20"/>
                <w:szCs w:val="18"/>
                <w:lang w:eastAsia="en-US"/>
              </w:rPr>
            </w:pPr>
            <w:r w:rsidRPr="00AB6DB5">
              <w:rPr>
                <w:rFonts w:cstheme="minorHAnsi"/>
                <w:bCs/>
                <w:sz w:val="20"/>
                <w:szCs w:val="18"/>
                <w:lang w:eastAsia="en-US"/>
              </w:rPr>
              <w:t>1) tiekėjo, kuris yra fizinis asmuo, per pastaruosius 5 metus buvo priimtas ir įsiteisėjęs apkaltinamasis teismo nuosprendis ir šis asmuo turi neišnykusį ar nepanaikintą teistumą;</w:t>
            </w:r>
          </w:p>
          <w:p w14:paraId="3BFDB639" w14:textId="77777777" w:rsidR="00920C4C" w:rsidRPr="00C73146" w:rsidRDefault="00920C4C" w:rsidP="00810A53">
            <w:pPr>
              <w:pStyle w:val="Betarp"/>
              <w:jc w:val="both"/>
              <w:rPr>
                <w:sz w:val="20"/>
                <w:szCs w:val="18"/>
              </w:rPr>
            </w:pPr>
            <w:r w:rsidRPr="00C73146">
              <w:rPr>
                <w:sz w:val="20"/>
                <w:szCs w:val="18"/>
              </w:rPr>
              <w:t>2) tiekėjo, kuris yra juridinis asmuo, kita organizacija ar jos </w:t>
            </w:r>
            <w:r w:rsidRPr="00C73146">
              <w:rPr>
                <w:b/>
                <w:bCs/>
                <w:sz w:val="20"/>
                <w:szCs w:val="18"/>
              </w:rPr>
              <w:t>struktūrinis</w:t>
            </w:r>
            <w:r w:rsidRPr="00C73146">
              <w:rPr>
                <w:sz w:val="20"/>
                <w:szCs w:val="18"/>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C73146">
              <w:rPr>
                <w:b/>
                <w:bCs/>
                <w:sz w:val="20"/>
                <w:szCs w:val="18"/>
              </w:rPr>
              <w:t>struktūrinis</w:t>
            </w:r>
            <w:r w:rsidRPr="00C73146">
              <w:rPr>
                <w:sz w:val="20"/>
                <w:szCs w:val="18"/>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F447AD5" w14:textId="77777777" w:rsidR="00920C4C" w:rsidRPr="00AB6DB5" w:rsidRDefault="00920C4C" w:rsidP="00810A53">
            <w:pPr>
              <w:spacing w:after="0" w:line="240" w:lineRule="auto"/>
              <w:jc w:val="both"/>
              <w:rPr>
                <w:rFonts w:cstheme="minorHAnsi"/>
                <w:b/>
                <w:bCs/>
                <w:sz w:val="20"/>
                <w:szCs w:val="18"/>
                <w:lang w:eastAsia="en-US"/>
              </w:rPr>
            </w:pPr>
            <w:r w:rsidRPr="00C73146">
              <w:rPr>
                <w:rFonts w:cstheme="minorHAnsi"/>
                <w:bCs/>
                <w:sz w:val="20"/>
                <w:szCs w:val="18"/>
                <w:lang w:eastAsia="en-US"/>
              </w:rPr>
              <w:t xml:space="preserve">3) tiekėjo, kuris yra juridinis asmuo, kita organizacija ar jos </w:t>
            </w:r>
            <w:r w:rsidRPr="00C73146">
              <w:rPr>
                <w:rFonts w:cstheme="minorHAnsi"/>
                <w:b/>
                <w:sz w:val="20"/>
                <w:szCs w:val="18"/>
                <w:lang w:eastAsia="en-US"/>
              </w:rPr>
              <w:t>struktūrinis</w:t>
            </w:r>
            <w:r w:rsidRPr="00C73146">
              <w:rPr>
                <w:rFonts w:cstheme="minorHAnsi"/>
                <w:bCs/>
                <w:sz w:val="20"/>
                <w:szCs w:val="18"/>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4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28F3DA" w14:textId="77777777" w:rsidR="00920C4C" w:rsidRPr="00AB6DB5" w:rsidRDefault="00920C4C" w:rsidP="00810A53">
            <w:pPr>
              <w:pStyle w:val="Betarp"/>
              <w:jc w:val="both"/>
              <w:rPr>
                <w:rFonts w:eastAsia="Yu Mincho" w:cs="Arial"/>
                <w:b/>
                <w:bCs/>
                <w:sz w:val="20"/>
                <w:szCs w:val="18"/>
                <w:lang w:eastAsia="en-US"/>
              </w:rPr>
            </w:pPr>
            <w:r w:rsidRPr="00AB6DB5">
              <w:rPr>
                <w:rFonts w:eastAsia="Yu Mincho" w:cs="Arial"/>
                <w:b/>
                <w:bCs/>
                <w:sz w:val="20"/>
                <w:szCs w:val="18"/>
                <w:lang w:eastAsia="en-US"/>
              </w:rPr>
              <w:lastRenderedPageBreak/>
              <w:t>VPĮ 46 straipsnio 1 dalis</w:t>
            </w:r>
          </w:p>
          <w:p w14:paraId="2B1FCE0F" w14:textId="77777777" w:rsidR="00920C4C" w:rsidRPr="00AB6DB5" w:rsidRDefault="00920C4C" w:rsidP="00810A53">
            <w:pPr>
              <w:pStyle w:val="Betarp"/>
              <w:jc w:val="both"/>
              <w:rPr>
                <w:rFonts w:eastAsia="Yu Mincho" w:cs="Arial"/>
                <w:sz w:val="20"/>
                <w:szCs w:val="18"/>
                <w:lang w:eastAsia="en-US"/>
              </w:rPr>
            </w:pPr>
          </w:p>
          <w:p w14:paraId="7E30E372" w14:textId="77777777" w:rsidR="00920C4C" w:rsidRPr="00AB6DB5" w:rsidRDefault="00920C4C" w:rsidP="00810A53">
            <w:pPr>
              <w:pStyle w:val="Betarp"/>
              <w:jc w:val="both"/>
              <w:rPr>
                <w:rFonts w:eastAsia="Yu Mincho" w:cs="Arial"/>
                <w:sz w:val="20"/>
                <w:szCs w:val="18"/>
                <w:lang w:eastAsia="en-US"/>
              </w:rPr>
            </w:pPr>
            <w:r w:rsidRPr="00AB6DB5">
              <w:rPr>
                <w:rFonts w:eastAsia="Yu Mincho" w:cs="Arial"/>
                <w:sz w:val="20"/>
                <w:szCs w:val="18"/>
                <w:lang w:eastAsia="en-US"/>
              </w:rPr>
              <w:t>EBVPD III dalies A1-A6 punktai</w:t>
            </w:r>
          </w:p>
          <w:p w14:paraId="34928FFD" w14:textId="77777777" w:rsidR="00920C4C" w:rsidRPr="00AB6DB5" w:rsidRDefault="00920C4C" w:rsidP="00810A53">
            <w:pPr>
              <w:pStyle w:val="Betarp"/>
              <w:jc w:val="both"/>
              <w:rPr>
                <w:rFonts w:eastAsia="Yu Mincho" w:cs="Arial"/>
                <w:sz w:val="20"/>
                <w:szCs w:val="18"/>
                <w:lang w:eastAsia="en-US"/>
              </w:rPr>
            </w:pPr>
          </w:p>
          <w:p w14:paraId="75AAB53F" w14:textId="77777777" w:rsidR="00920C4C" w:rsidRPr="00AB6DB5" w:rsidRDefault="00920C4C" w:rsidP="00810A53">
            <w:pPr>
              <w:spacing w:after="0" w:line="240" w:lineRule="auto"/>
              <w:jc w:val="both"/>
              <w:rPr>
                <w:rFonts w:eastAsia="Yu Mincho" w:cs="Arial"/>
                <w:sz w:val="20"/>
                <w:szCs w:val="18"/>
                <w:lang w:eastAsia="en-US"/>
              </w:rPr>
            </w:pPr>
            <w:r w:rsidRPr="00AB6DB5">
              <w:rPr>
                <w:rFonts w:eastAsia="Yu Mincho" w:cs="Arial"/>
                <w:sz w:val="20"/>
                <w:szCs w:val="18"/>
                <w:lang w:eastAsia="en-US"/>
              </w:rPr>
              <w:t>EBVPD III dalies D1 punktas</w:t>
            </w:r>
          </w:p>
        </w:tc>
        <w:tc>
          <w:tcPr>
            <w:tcW w:w="48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F83802" w14:textId="77777777" w:rsidR="00920C4C" w:rsidRPr="00AB6DB5" w:rsidRDefault="00920C4C" w:rsidP="00810A53">
            <w:pPr>
              <w:pStyle w:val="Betarp"/>
              <w:jc w:val="both"/>
              <w:rPr>
                <w:sz w:val="20"/>
                <w:szCs w:val="18"/>
              </w:rPr>
            </w:pPr>
            <w:r w:rsidRPr="00AB6DB5">
              <w:rPr>
                <w:sz w:val="20"/>
                <w:szCs w:val="18"/>
                <w:lang w:eastAsia="en-US"/>
              </w:rPr>
              <w:t>Iš Lietuvoje įsteigtų subjektų reikalaujama:</w:t>
            </w:r>
          </w:p>
          <w:p w14:paraId="3D8983F6" w14:textId="77777777" w:rsidR="00920C4C" w:rsidRPr="00AB6DB5" w:rsidRDefault="00920C4C" w:rsidP="00920C4C">
            <w:pPr>
              <w:pStyle w:val="Betarp"/>
              <w:numPr>
                <w:ilvl w:val="0"/>
                <w:numId w:val="25"/>
              </w:numPr>
              <w:ind w:left="314"/>
              <w:jc w:val="both"/>
              <w:rPr>
                <w:b/>
                <w:bCs/>
                <w:sz w:val="20"/>
                <w:szCs w:val="18"/>
              </w:rPr>
            </w:pPr>
            <w:r w:rsidRPr="00AB6DB5">
              <w:rPr>
                <w:sz w:val="20"/>
                <w:szCs w:val="18"/>
              </w:rPr>
              <w:t>išrašo iš teismo sprendimo arba</w:t>
            </w:r>
          </w:p>
          <w:p w14:paraId="5F984909" w14:textId="77777777" w:rsidR="00920C4C" w:rsidRPr="00AB6DB5" w:rsidRDefault="00920C4C" w:rsidP="00920C4C">
            <w:pPr>
              <w:pStyle w:val="Betarp"/>
              <w:numPr>
                <w:ilvl w:val="0"/>
                <w:numId w:val="25"/>
              </w:numPr>
              <w:ind w:left="314"/>
              <w:jc w:val="both"/>
              <w:rPr>
                <w:b/>
                <w:bCs/>
                <w:sz w:val="20"/>
                <w:szCs w:val="18"/>
              </w:rPr>
            </w:pPr>
            <w:r w:rsidRPr="00AB6DB5">
              <w:rPr>
                <w:sz w:val="20"/>
                <w:szCs w:val="18"/>
              </w:rPr>
              <w:t>Informatikos ir ryšių departamento prie Vidaus reikalų ministerijos pažymos, arba</w:t>
            </w:r>
          </w:p>
          <w:p w14:paraId="7036C1D9" w14:textId="77777777" w:rsidR="00920C4C" w:rsidRPr="00AB6DB5" w:rsidRDefault="00920C4C" w:rsidP="00920C4C">
            <w:pPr>
              <w:pStyle w:val="Betarp"/>
              <w:numPr>
                <w:ilvl w:val="0"/>
                <w:numId w:val="25"/>
              </w:numPr>
              <w:ind w:left="314"/>
              <w:jc w:val="both"/>
              <w:rPr>
                <w:b/>
                <w:bCs/>
                <w:sz w:val="20"/>
                <w:szCs w:val="18"/>
              </w:rPr>
            </w:pPr>
            <w:r w:rsidRPr="00AB6DB5">
              <w:rPr>
                <w:sz w:val="20"/>
                <w:szCs w:val="18"/>
              </w:rPr>
              <w:t>valstybės įmonės Registrų centro Lietuvos Respublikos Vyriausybės nustatyta tvarka išduoto dokumento, patvirtinančio jungtinius kompetentingų institucijų tvarkomus duomenis.</w:t>
            </w:r>
          </w:p>
          <w:p w14:paraId="7FB78B07" w14:textId="77777777" w:rsidR="00920C4C" w:rsidRPr="00AB6DB5" w:rsidRDefault="00920C4C" w:rsidP="00810A53">
            <w:pPr>
              <w:pStyle w:val="Betarp"/>
              <w:jc w:val="both"/>
              <w:rPr>
                <w:sz w:val="20"/>
                <w:szCs w:val="18"/>
                <w:lang w:eastAsia="en-US"/>
              </w:rPr>
            </w:pPr>
          </w:p>
          <w:p w14:paraId="3F5D8CA5" w14:textId="77777777" w:rsidR="00920C4C" w:rsidRPr="00AB6DB5" w:rsidRDefault="00920C4C" w:rsidP="00810A53">
            <w:pPr>
              <w:pStyle w:val="Betarp"/>
              <w:jc w:val="both"/>
              <w:rPr>
                <w:sz w:val="20"/>
                <w:szCs w:val="18"/>
              </w:rPr>
            </w:pPr>
            <w:r w:rsidRPr="00AB6DB5">
              <w:rPr>
                <w:sz w:val="20"/>
                <w:szCs w:val="18"/>
                <w:lang w:eastAsia="en-US"/>
              </w:rPr>
              <w:t>Iš ne Lietuvoje įsteigtų subjektų reikalaujama:</w:t>
            </w:r>
          </w:p>
          <w:p w14:paraId="02E96E96" w14:textId="77777777" w:rsidR="00920C4C" w:rsidRPr="00AB6DB5" w:rsidRDefault="00920C4C" w:rsidP="00920C4C">
            <w:pPr>
              <w:pStyle w:val="Betarp"/>
              <w:numPr>
                <w:ilvl w:val="0"/>
                <w:numId w:val="25"/>
              </w:numPr>
              <w:ind w:left="314"/>
              <w:jc w:val="both"/>
              <w:rPr>
                <w:b/>
                <w:bCs/>
                <w:sz w:val="20"/>
                <w:szCs w:val="18"/>
              </w:rPr>
            </w:pPr>
            <w:r w:rsidRPr="00AB6DB5">
              <w:rPr>
                <w:sz w:val="20"/>
                <w:szCs w:val="18"/>
              </w:rPr>
              <w:t>atitinkamos užsienio šalies institucijos dokumento</w:t>
            </w:r>
            <w:r w:rsidRPr="00AB6DB5">
              <w:rPr>
                <w:rStyle w:val="Puslapioinaosnuoroda"/>
                <w:sz w:val="20"/>
                <w:szCs w:val="18"/>
              </w:rPr>
              <w:footnoteReference w:id="2"/>
            </w:r>
            <w:r w:rsidRPr="00AB6DB5">
              <w:rPr>
                <w:sz w:val="20"/>
                <w:szCs w:val="18"/>
              </w:rPr>
              <w:t>.</w:t>
            </w:r>
          </w:p>
          <w:p w14:paraId="50441F66" w14:textId="77777777" w:rsidR="00920C4C" w:rsidRPr="00AB6DB5" w:rsidRDefault="00920C4C" w:rsidP="00810A53">
            <w:pPr>
              <w:pStyle w:val="Betarp"/>
              <w:jc w:val="both"/>
              <w:rPr>
                <w:sz w:val="20"/>
                <w:szCs w:val="18"/>
              </w:rPr>
            </w:pPr>
          </w:p>
          <w:p w14:paraId="60755AA8" w14:textId="77777777" w:rsidR="00920C4C" w:rsidRPr="00AB6DB5" w:rsidRDefault="00920C4C" w:rsidP="00810A53">
            <w:pPr>
              <w:pStyle w:val="Betarp"/>
              <w:jc w:val="both"/>
              <w:rPr>
                <w:color w:val="7030A0"/>
                <w:sz w:val="20"/>
                <w:szCs w:val="18"/>
              </w:rPr>
            </w:pPr>
            <w:r w:rsidRPr="00AB6DB5">
              <w:rPr>
                <w:sz w:val="20"/>
                <w:szCs w:val="18"/>
              </w:rPr>
              <w:t xml:space="preserve">Nurodyti dokumentai turi būti išduoti ne anksčiau kaip 180 dienų iki </w:t>
            </w:r>
            <w:r w:rsidRPr="00AB6DB5">
              <w:rPr>
                <w:rFonts w:eastAsia="Times New Roman"/>
                <w:i/>
                <w:iCs/>
                <w:sz w:val="20"/>
                <w:szCs w:val="18"/>
              </w:rPr>
              <w:t>tos dienos, kai tiekėjas perkančiosios organizacijos prašymu turės pateikti pašalinimo pagrindų nebuvimą patvirtinančius dok</w:t>
            </w:r>
            <w:r w:rsidRPr="00AB6DB5">
              <w:rPr>
                <w:rFonts w:eastAsia="Times New Roman"/>
                <w:sz w:val="20"/>
                <w:szCs w:val="18"/>
              </w:rPr>
              <w:t>umentus</w:t>
            </w:r>
            <w:r w:rsidRPr="00AB6DB5">
              <w:rPr>
                <w:sz w:val="20"/>
                <w:szCs w:val="18"/>
              </w:rPr>
              <w:t xml:space="preserve">. </w:t>
            </w:r>
            <w:r w:rsidRPr="00AB6DB5">
              <w:rPr>
                <w:b/>
                <w:bCs/>
                <w:i/>
                <w:iCs/>
                <w:color w:val="000000" w:themeColor="text1"/>
                <w:sz w:val="20"/>
                <w:szCs w:val="18"/>
              </w:rPr>
              <w:t>Pavyzdys</w:t>
            </w:r>
            <w:r w:rsidRPr="00AB6DB5">
              <w:rPr>
                <w:i/>
                <w:iCs/>
                <w:color w:val="000000" w:themeColor="text1"/>
                <w:sz w:val="20"/>
                <w:szCs w:val="18"/>
              </w:rPr>
              <w:t xml:space="preserve">: Jeigu perkančioji organizacija 2022-10-10 kreipėsi į tiekėją prašydama iki 2022-10-14 pateikti įrodančius dokumentus, jie turi būti išduoti ne anksčiau kaip 180 dienų, jas skaičiuojant atgal nuo 2022-10-14. </w:t>
            </w:r>
          </w:p>
          <w:p w14:paraId="1123BE45" w14:textId="77777777" w:rsidR="00920C4C" w:rsidRPr="00AB6DB5" w:rsidRDefault="00920C4C" w:rsidP="00810A53">
            <w:pPr>
              <w:pStyle w:val="Betarp"/>
              <w:jc w:val="both"/>
              <w:rPr>
                <w:b/>
                <w:bCs/>
                <w:sz w:val="20"/>
                <w:szCs w:val="18"/>
              </w:rPr>
            </w:pPr>
          </w:p>
          <w:p w14:paraId="23470B60" w14:textId="77777777" w:rsidR="00920C4C" w:rsidRPr="00AB6DB5" w:rsidRDefault="00920C4C" w:rsidP="00810A53">
            <w:pPr>
              <w:pStyle w:val="Betarp"/>
              <w:jc w:val="both"/>
              <w:rPr>
                <w:rFonts w:cstheme="minorHAnsi"/>
                <w:bCs/>
                <w:sz w:val="20"/>
                <w:szCs w:val="18"/>
              </w:rPr>
            </w:pPr>
            <w:r w:rsidRPr="00AB6DB5">
              <w:rPr>
                <w:rFonts w:cstheme="minorHAnsi"/>
                <w:bCs/>
                <w:sz w:val="20"/>
                <w:szCs w:val="18"/>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920C4C" w:rsidRPr="00AB6DB5" w14:paraId="266CE5FE" w14:textId="77777777" w:rsidTr="00810A5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FC259E" w14:textId="77777777" w:rsidR="00920C4C" w:rsidRPr="00AB6DB5" w:rsidRDefault="00920C4C" w:rsidP="00920C4C">
            <w:pPr>
              <w:numPr>
                <w:ilvl w:val="0"/>
                <w:numId w:val="26"/>
              </w:numPr>
              <w:spacing w:after="0" w:line="240" w:lineRule="auto"/>
              <w:rPr>
                <w:rFonts w:cstheme="minorHAnsi"/>
                <w:b/>
                <w:bCs/>
                <w:sz w:val="20"/>
                <w:szCs w:val="18"/>
              </w:rPr>
            </w:pPr>
          </w:p>
        </w:tc>
        <w:tc>
          <w:tcPr>
            <w:tcW w:w="29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3BD240" w14:textId="55989530" w:rsidR="00920C4C" w:rsidRPr="00920C4C" w:rsidRDefault="00920C4C" w:rsidP="00920C4C">
            <w:pPr>
              <w:spacing w:after="0" w:line="240" w:lineRule="auto"/>
              <w:jc w:val="both"/>
              <w:rPr>
                <w:rFonts w:cstheme="minorHAnsi"/>
                <w:sz w:val="20"/>
                <w:szCs w:val="20"/>
                <w:lang w:eastAsia="en-US"/>
              </w:rPr>
            </w:pPr>
            <w:r w:rsidRPr="00920C4C">
              <w:rPr>
                <w:rFonts w:cstheme="minorHAnsi"/>
                <w:sz w:val="20"/>
                <w:szCs w:val="20"/>
                <w:lang w:eastAsia="en-US"/>
              </w:rPr>
              <w:t>Tiekėjas yra neatlikęs jam paskirtos baudžiamojo poveikio priemonės – uždraudimo juridiniam asmeniui dalyvauti viešuosiuose pirkimuose.</w:t>
            </w:r>
          </w:p>
        </w:tc>
        <w:tc>
          <w:tcPr>
            <w:tcW w:w="14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A04155" w14:textId="77777777" w:rsidR="00920C4C" w:rsidRPr="00920C4C" w:rsidRDefault="00920C4C" w:rsidP="00920C4C">
            <w:pPr>
              <w:pStyle w:val="Betarp"/>
              <w:jc w:val="both"/>
              <w:rPr>
                <w:rFonts w:eastAsia="Yu Mincho" w:cstheme="minorHAnsi"/>
                <w:b/>
                <w:bCs/>
                <w:sz w:val="20"/>
                <w:szCs w:val="20"/>
                <w:lang w:eastAsia="en-US"/>
              </w:rPr>
            </w:pPr>
            <w:r w:rsidRPr="00920C4C">
              <w:rPr>
                <w:rFonts w:eastAsia="Yu Mincho" w:cstheme="minorHAnsi"/>
                <w:b/>
                <w:bCs/>
                <w:sz w:val="20"/>
                <w:szCs w:val="20"/>
                <w:lang w:eastAsia="en-US"/>
              </w:rPr>
              <w:t>VPĮ 46 straipsnio 2¹ dalis</w:t>
            </w:r>
          </w:p>
          <w:p w14:paraId="73F72D1F" w14:textId="77777777" w:rsidR="00920C4C" w:rsidRPr="00920C4C" w:rsidRDefault="00920C4C" w:rsidP="00920C4C">
            <w:pPr>
              <w:pStyle w:val="Betarp"/>
              <w:jc w:val="both"/>
              <w:rPr>
                <w:rFonts w:eastAsia="Yu Mincho" w:cstheme="minorHAnsi"/>
                <w:b/>
                <w:bCs/>
                <w:sz w:val="20"/>
                <w:szCs w:val="20"/>
              </w:rPr>
            </w:pPr>
          </w:p>
          <w:p w14:paraId="60FDAF66" w14:textId="6C8AF6E5" w:rsidR="00920C4C" w:rsidRPr="00920C4C" w:rsidRDefault="00920C4C" w:rsidP="00920C4C">
            <w:pPr>
              <w:spacing w:after="0" w:line="240" w:lineRule="auto"/>
              <w:jc w:val="both"/>
              <w:rPr>
                <w:rFonts w:eastAsia="Yu Mincho" w:cstheme="minorHAnsi"/>
                <w:b/>
                <w:bCs/>
                <w:sz w:val="20"/>
                <w:szCs w:val="20"/>
              </w:rPr>
            </w:pPr>
            <w:r w:rsidRPr="00920C4C">
              <w:rPr>
                <w:rFonts w:eastAsia="Yu Mincho" w:cstheme="minorHAnsi"/>
                <w:sz w:val="20"/>
                <w:szCs w:val="20"/>
                <w:lang w:eastAsia="en-US"/>
              </w:rPr>
              <w:t>EBVPD III dalies D2 punktas</w:t>
            </w:r>
          </w:p>
        </w:tc>
        <w:tc>
          <w:tcPr>
            <w:tcW w:w="48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2E9A1E" w14:textId="77777777" w:rsidR="00920C4C" w:rsidRPr="00920C4C" w:rsidRDefault="00920C4C" w:rsidP="00920C4C">
            <w:pPr>
              <w:pStyle w:val="Betarp"/>
              <w:jc w:val="both"/>
              <w:rPr>
                <w:rFonts w:cstheme="minorHAnsi"/>
                <w:sz w:val="20"/>
                <w:szCs w:val="20"/>
                <w:lang w:eastAsia="en-US"/>
              </w:rPr>
            </w:pPr>
            <w:r w:rsidRPr="00920C4C">
              <w:rPr>
                <w:rFonts w:cstheme="minorHAnsi"/>
                <w:sz w:val="20"/>
                <w:szCs w:val="20"/>
                <w:lang w:eastAsia="en-US"/>
              </w:rPr>
              <w:t>Iš Lietuvoje įsteigtų subjektų įrodančių dokumentų nereikalaujama. Užtenka pateikto EBVPD.</w:t>
            </w:r>
          </w:p>
          <w:p w14:paraId="7F3EC733" w14:textId="77777777" w:rsidR="00920C4C" w:rsidRPr="00920C4C" w:rsidRDefault="00920C4C" w:rsidP="00920C4C">
            <w:pPr>
              <w:spacing w:after="0" w:line="240" w:lineRule="auto"/>
              <w:jc w:val="both"/>
              <w:rPr>
                <w:rFonts w:cstheme="minorHAnsi"/>
                <w:sz w:val="20"/>
                <w:szCs w:val="20"/>
              </w:rPr>
            </w:pPr>
          </w:p>
        </w:tc>
      </w:tr>
      <w:tr w:rsidR="00920C4C" w:rsidRPr="00AB6DB5" w14:paraId="0B5E1ED6" w14:textId="77777777" w:rsidTr="00810A5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919E8E" w14:textId="77777777" w:rsidR="00920C4C" w:rsidRPr="00AB6DB5" w:rsidRDefault="00920C4C" w:rsidP="00920C4C">
            <w:pPr>
              <w:numPr>
                <w:ilvl w:val="0"/>
                <w:numId w:val="26"/>
              </w:numPr>
              <w:spacing w:after="0" w:line="240" w:lineRule="auto"/>
              <w:rPr>
                <w:rFonts w:cstheme="minorHAnsi"/>
                <w:b/>
                <w:bCs/>
                <w:sz w:val="20"/>
                <w:szCs w:val="18"/>
              </w:rPr>
            </w:pPr>
            <w:bookmarkStart w:id="56" w:name="_Hlk90887843"/>
          </w:p>
        </w:tc>
        <w:tc>
          <w:tcPr>
            <w:tcW w:w="29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7C8853" w14:textId="77777777" w:rsidR="00920C4C" w:rsidRPr="00AB6DB5" w:rsidRDefault="00920C4C" w:rsidP="00920C4C">
            <w:pPr>
              <w:spacing w:after="0" w:line="240" w:lineRule="auto"/>
              <w:jc w:val="both"/>
              <w:rPr>
                <w:b/>
                <w:bCs/>
                <w:sz w:val="20"/>
                <w:szCs w:val="18"/>
                <w:lang w:eastAsia="en-US"/>
              </w:rPr>
            </w:pPr>
            <w:r w:rsidRPr="00AB6DB5">
              <w:rPr>
                <w:sz w:val="20"/>
                <w:szCs w:val="18"/>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A86B0B8" w14:textId="77777777" w:rsidR="00920C4C" w:rsidRPr="00AB6DB5" w:rsidRDefault="00920C4C" w:rsidP="00920C4C">
            <w:pPr>
              <w:spacing w:after="0" w:line="240" w:lineRule="auto"/>
              <w:jc w:val="both"/>
              <w:rPr>
                <w:rFonts w:cstheme="minorHAnsi"/>
                <w:b/>
                <w:bCs/>
                <w:sz w:val="20"/>
                <w:szCs w:val="18"/>
                <w:lang w:eastAsia="en-US"/>
              </w:rPr>
            </w:pPr>
          </w:p>
          <w:p w14:paraId="3C365125" w14:textId="77777777" w:rsidR="00920C4C" w:rsidRPr="00AB6DB5" w:rsidRDefault="00920C4C" w:rsidP="00920C4C">
            <w:pPr>
              <w:spacing w:after="0" w:line="240" w:lineRule="auto"/>
              <w:jc w:val="both"/>
              <w:rPr>
                <w:rFonts w:cstheme="minorHAnsi"/>
                <w:b/>
                <w:bCs/>
                <w:sz w:val="20"/>
                <w:szCs w:val="18"/>
                <w:lang w:eastAsia="en-US"/>
              </w:rPr>
            </w:pPr>
            <w:r w:rsidRPr="00AB6DB5">
              <w:rPr>
                <w:rFonts w:cstheme="minorHAnsi"/>
                <w:bCs/>
                <w:sz w:val="20"/>
                <w:szCs w:val="18"/>
                <w:lang w:eastAsia="en-US"/>
              </w:rPr>
              <w:t>Laikoma, kad tiekėjas nuteistas už aukščiau nurodytą nusikalstamą veiką, kai dėl:</w:t>
            </w:r>
          </w:p>
          <w:p w14:paraId="0AD3CB2A" w14:textId="77777777" w:rsidR="00920C4C" w:rsidRPr="00AB6DB5" w:rsidRDefault="00920C4C" w:rsidP="00920C4C">
            <w:pPr>
              <w:spacing w:after="0" w:line="240" w:lineRule="auto"/>
              <w:jc w:val="both"/>
              <w:rPr>
                <w:rFonts w:cstheme="minorHAnsi"/>
                <w:bCs/>
                <w:sz w:val="20"/>
                <w:szCs w:val="18"/>
                <w:lang w:eastAsia="en-US"/>
              </w:rPr>
            </w:pPr>
            <w:r w:rsidRPr="00AB6DB5">
              <w:rPr>
                <w:rFonts w:cstheme="minorHAnsi"/>
                <w:bCs/>
                <w:sz w:val="20"/>
                <w:szCs w:val="18"/>
                <w:lang w:eastAsia="en-US"/>
              </w:rPr>
              <w:t>1) tiekėjo, kuris yra fizinis asmuo, per pastaruosius 5 metus buvo priimtas ir įsiteisėjęs apkaltinamasis teismo nuosprendis ir šis asmuo turi neišnykusį ar nepanaikintą teistumą;</w:t>
            </w:r>
          </w:p>
          <w:p w14:paraId="7A25D21C" w14:textId="77777777" w:rsidR="00920C4C" w:rsidRPr="00AB6DB5" w:rsidRDefault="00920C4C" w:rsidP="00920C4C">
            <w:pPr>
              <w:spacing w:after="0" w:line="240" w:lineRule="auto"/>
              <w:jc w:val="both"/>
              <w:rPr>
                <w:rFonts w:cstheme="minorHAnsi"/>
                <w:b/>
                <w:bCs/>
                <w:sz w:val="20"/>
                <w:szCs w:val="18"/>
                <w:lang w:eastAsia="en-US"/>
              </w:rPr>
            </w:pPr>
            <w:r w:rsidRPr="00AB6DB5">
              <w:rPr>
                <w:rFonts w:cstheme="minorHAnsi"/>
                <w:bCs/>
                <w:sz w:val="20"/>
                <w:szCs w:val="18"/>
                <w:lang w:eastAsia="en-US"/>
              </w:rPr>
              <w:t xml:space="preserve">2) tiekėjo, kuris yra juridinis asmuo, kita organizacija ar jos </w:t>
            </w:r>
            <w:r w:rsidRPr="00AB6DB5">
              <w:rPr>
                <w:rFonts w:cstheme="minorHAnsi"/>
                <w:b/>
                <w:sz w:val="20"/>
                <w:szCs w:val="18"/>
                <w:lang w:eastAsia="en-US"/>
              </w:rPr>
              <w:t>struktūrinis</w:t>
            </w:r>
            <w:r w:rsidRPr="00AB6DB5">
              <w:rPr>
                <w:rFonts w:cstheme="minorHAnsi"/>
                <w:bCs/>
                <w:sz w:val="20"/>
                <w:szCs w:val="18"/>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7FA83CB" w14:textId="77777777" w:rsidR="00920C4C" w:rsidRPr="00AB6DB5" w:rsidRDefault="00920C4C" w:rsidP="00920C4C">
            <w:pPr>
              <w:spacing w:after="0" w:line="240" w:lineRule="auto"/>
              <w:jc w:val="both"/>
              <w:rPr>
                <w:rFonts w:cstheme="minorHAnsi"/>
                <w:b/>
                <w:bCs/>
                <w:sz w:val="20"/>
                <w:szCs w:val="18"/>
                <w:lang w:eastAsia="en-US"/>
              </w:rPr>
            </w:pPr>
            <w:r w:rsidRPr="00AB6DB5">
              <w:rPr>
                <w:rFonts w:cstheme="minorHAnsi"/>
                <w:bCs/>
                <w:sz w:val="20"/>
                <w:szCs w:val="18"/>
                <w:lang w:eastAsia="en-US"/>
              </w:rPr>
              <w:lastRenderedPageBreak/>
              <w:t>Tačiau ši nuostata netaikoma, jeigu:</w:t>
            </w:r>
          </w:p>
          <w:p w14:paraId="009ED3E6" w14:textId="77777777" w:rsidR="00920C4C" w:rsidRPr="00AB6DB5" w:rsidRDefault="00920C4C" w:rsidP="00920C4C">
            <w:pPr>
              <w:spacing w:after="0" w:line="240" w:lineRule="auto"/>
              <w:jc w:val="both"/>
              <w:rPr>
                <w:rFonts w:cstheme="minorHAnsi"/>
                <w:b/>
                <w:bCs/>
                <w:sz w:val="20"/>
                <w:szCs w:val="18"/>
                <w:lang w:eastAsia="en-US"/>
              </w:rPr>
            </w:pPr>
            <w:r w:rsidRPr="00AB6DB5">
              <w:rPr>
                <w:rFonts w:cstheme="minorHAnsi"/>
                <w:bCs/>
                <w:sz w:val="20"/>
                <w:szCs w:val="18"/>
                <w:lang w:eastAsia="en-US"/>
              </w:rPr>
              <w:t>1) tiekėjas yra įsipareigojęs sumokėti mokesčius, įskaitant socialinio draudimo įmokas ir dėl to laikomas jau įvykdžiusiu šioje dalyje nurodytus įsipareigojimus;</w:t>
            </w:r>
          </w:p>
          <w:p w14:paraId="6833C72A" w14:textId="77777777" w:rsidR="00920C4C" w:rsidRPr="00AB6DB5" w:rsidRDefault="00920C4C" w:rsidP="00920C4C">
            <w:pPr>
              <w:spacing w:after="0" w:line="240" w:lineRule="auto"/>
              <w:jc w:val="both"/>
              <w:rPr>
                <w:rFonts w:cstheme="minorHAnsi"/>
                <w:b/>
                <w:bCs/>
                <w:sz w:val="20"/>
                <w:szCs w:val="18"/>
                <w:lang w:eastAsia="en-US"/>
              </w:rPr>
            </w:pPr>
            <w:r w:rsidRPr="00AB6DB5">
              <w:rPr>
                <w:rFonts w:cstheme="minorHAnsi"/>
                <w:bCs/>
                <w:sz w:val="20"/>
                <w:szCs w:val="18"/>
                <w:lang w:eastAsia="en-US"/>
              </w:rPr>
              <w:t>2) įsiskolinimo suma neviršija 50 Eur (penkiasdešimt eurų);</w:t>
            </w:r>
          </w:p>
          <w:p w14:paraId="256C8155" w14:textId="77777777" w:rsidR="00920C4C" w:rsidRPr="00AB6DB5" w:rsidRDefault="00920C4C" w:rsidP="00920C4C">
            <w:pPr>
              <w:spacing w:after="0" w:line="240" w:lineRule="auto"/>
              <w:jc w:val="both"/>
              <w:rPr>
                <w:rFonts w:cstheme="minorHAnsi"/>
                <w:b/>
                <w:bCs/>
                <w:sz w:val="20"/>
                <w:szCs w:val="18"/>
                <w:lang w:eastAsia="en-US"/>
              </w:rPr>
            </w:pPr>
            <w:r w:rsidRPr="00AB6DB5">
              <w:rPr>
                <w:rFonts w:cstheme="minorHAnsi"/>
                <w:bCs/>
                <w:sz w:val="20"/>
                <w:szCs w:val="18"/>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4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AA6E79" w14:textId="77777777" w:rsidR="00920C4C" w:rsidRPr="00AB6DB5" w:rsidRDefault="00920C4C" w:rsidP="00920C4C">
            <w:pPr>
              <w:spacing w:after="0" w:line="240" w:lineRule="auto"/>
              <w:jc w:val="both"/>
              <w:rPr>
                <w:rFonts w:eastAsia="Yu Mincho" w:cs="Arial"/>
                <w:b/>
                <w:bCs/>
                <w:sz w:val="20"/>
                <w:szCs w:val="18"/>
              </w:rPr>
            </w:pPr>
            <w:r w:rsidRPr="00AB6DB5">
              <w:rPr>
                <w:rFonts w:eastAsia="Yu Mincho" w:cs="Arial"/>
                <w:b/>
                <w:bCs/>
                <w:sz w:val="20"/>
                <w:szCs w:val="18"/>
              </w:rPr>
              <w:lastRenderedPageBreak/>
              <w:t>VPĮ 46 straipsnio 3 dalis</w:t>
            </w:r>
          </w:p>
          <w:p w14:paraId="7B5CF491" w14:textId="77777777" w:rsidR="00920C4C" w:rsidRPr="00AB6DB5" w:rsidRDefault="00920C4C" w:rsidP="00920C4C">
            <w:pPr>
              <w:spacing w:after="0" w:line="240" w:lineRule="auto"/>
              <w:jc w:val="both"/>
              <w:rPr>
                <w:rFonts w:eastAsia="Arial" w:cs="Arial"/>
                <w:sz w:val="20"/>
                <w:szCs w:val="18"/>
              </w:rPr>
            </w:pPr>
          </w:p>
          <w:p w14:paraId="381F4BFF" w14:textId="77777777" w:rsidR="00920C4C" w:rsidRPr="00AB6DB5" w:rsidRDefault="00920C4C" w:rsidP="00920C4C">
            <w:pPr>
              <w:spacing w:after="0" w:line="240" w:lineRule="auto"/>
              <w:jc w:val="both"/>
              <w:rPr>
                <w:rFonts w:eastAsia="Yu Mincho" w:cs="Arial"/>
                <w:sz w:val="20"/>
                <w:szCs w:val="18"/>
              </w:rPr>
            </w:pPr>
            <w:r w:rsidRPr="00AB6DB5">
              <w:rPr>
                <w:rFonts w:eastAsia="Arial" w:cs="Arial"/>
                <w:sz w:val="20"/>
                <w:szCs w:val="18"/>
              </w:rPr>
              <w:t>EBVPD III dalies B1 ir B2 punktai</w:t>
            </w:r>
          </w:p>
        </w:tc>
        <w:tc>
          <w:tcPr>
            <w:tcW w:w="48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B35014" w14:textId="77777777" w:rsidR="00920C4C" w:rsidRPr="00AB6DB5" w:rsidRDefault="00920C4C" w:rsidP="00920C4C">
            <w:pPr>
              <w:spacing w:after="0" w:line="240" w:lineRule="auto"/>
              <w:jc w:val="both"/>
              <w:rPr>
                <w:rFonts w:cstheme="minorHAnsi"/>
                <w:b/>
                <w:bCs/>
                <w:sz w:val="20"/>
                <w:szCs w:val="18"/>
              </w:rPr>
            </w:pPr>
            <w:r w:rsidRPr="00AB6DB5">
              <w:rPr>
                <w:sz w:val="20"/>
                <w:szCs w:val="18"/>
              </w:rPr>
              <w:t>1) Dėl įsipareigojimų, susijusių su mokesčių mokėjimu, įvykdymo i</w:t>
            </w:r>
            <w:r w:rsidRPr="00AB6DB5">
              <w:rPr>
                <w:sz w:val="20"/>
                <w:szCs w:val="18"/>
                <w:lang w:eastAsia="en-US"/>
              </w:rPr>
              <w:t xml:space="preserve">š Lietuvoje įsteigtų subjektų </w:t>
            </w:r>
            <w:r w:rsidRPr="00AB6DB5">
              <w:rPr>
                <w:sz w:val="20"/>
                <w:szCs w:val="18"/>
              </w:rPr>
              <w:t>prašoma:</w:t>
            </w:r>
          </w:p>
          <w:p w14:paraId="3113CBF5" w14:textId="77777777" w:rsidR="00920C4C" w:rsidRPr="00AB6DB5" w:rsidRDefault="00920C4C" w:rsidP="00920C4C">
            <w:pPr>
              <w:spacing w:after="0" w:line="240" w:lineRule="auto"/>
              <w:jc w:val="both"/>
              <w:rPr>
                <w:b/>
                <w:bCs/>
                <w:sz w:val="20"/>
                <w:szCs w:val="18"/>
              </w:rPr>
            </w:pPr>
          </w:p>
          <w:p w14:paraId="5F8454C9" w14:textId="77777777" w:rsidR="00920C4C" w:rsidRPr="00AB6DB5" w:rsidRDefault="00920C4C" w:rsidP="00920C4C">
            <w:pPr>
              <w:numPr>
                <w:ilvl w:val="0"/>
                <w:numId w:val="24"/>
              </w:numPr>
              <w:spacing w:after="0" w:line="240" w:lineRule="auto"/>
              <w:jc w:val="both"/>
              <w:rPr>
                <w:sz w:val="20"/>
                <w:szCs w:val="18"/>
              </w:rPr>
            </w:pPr>
            <w:r w:rsidRPr="00AB6DB5">
              <w:rPr>
                <w:sz w:val="20"/>
                <w:szCs w:val="18"/>
              </w:rPr>
              <w:t>išrašo iš teismo sprendimo (jei toks yra) arba Valstybinės mokesčių inspekcijos prie Lietuvos Respublikos finansų ministerijos išduoto dokumento,</w:t>
            </w:r>
          </w:p>
          <w:p w14:paraId="72B59A9A" w14:textId="77777777" w:rsidR="00920C4C" w:rsidRPr="00AB6DB5" w:rsidRDefault="00920C4C" w:rsidP="00920C4C">
            <w:pPr>
              <w:numPr>
                <w:ilvl w:val="0"/>
                <w:numId w:val="23"/>
              </w:numPr>
              <w:spacing w:after="0" w:line="240" w:lineRule="auto"/>
              <w:jc w:val="both"/>
              <w:rPr>
                <w:sz w:val="20"/>
                <w:szCs w:val="18"/>
              </w:rPr>
            </w:pPr>
            <w:r w:rsidRPr="00AB6DB5">
              <w:rPr>
                <w:sz w:val="20"/>
                <w:szCs w:val="18"/>
              </w:rPr>
              <w:t>arba valstybės įmonės Registrų centro Lietuvos Respublikos Vyriausybės nustatyta tvarka išduoto dokumento, patvirtinančio jungtinius kompetentingų institucijų tvarkomus duomenis.</w:t>
            </w:r>
          </w:p>
          <w:p w14:paraId="3BF90240" w14:textId="77777777" w:rsidR="00920C4C" w:rsidRPr="00AB6DB5" w:rsidRDefault="00920C4C" w:rsidP="00920C4C">
            <w:pPr>
              <w:spacing w:after="0" w:line="240" w:lineRule="auto"/>
              <w:jc w:val="both"/>
              <w:rPr>
                <w:sz w:val="20"/>
                <w:szCs w:val="18"/>
              </w:rPr>
            </w:pPr>
          </w:p>
          <w:p w14:paraId="5AD83846" w14:textId="77777777" w:rsidR="00920C4C" w:rsidRPr="00AB6DB5" w:rsidRDefault="00920C4C" w:rsidP="00920C4C">
            <w:pPr>
              <w:spacing w:after="0" w:line="240" w:lineRule="auto"/>
              <w:jc w:val="both"/>
              <w:rPr>
                <w:sz w:val="20"/>
                <w:szCs w:val="18"/>
              </w:rPr>
            </w:pPr>
            <w:r w:rsidRPr="00AB6DB5">
              <w:rPr>
                <w:sz w:val="20"/>
                <w:szCs w:val="18"/>
                <w:lang w:eastAsia="en-US"/>
              </w:rPr>
              <w:t>Iš ne Lietuvoje įsteigtų subjektų reikalaujama:</w:t>
            </w:r>
          </w:p>
          <w:p w14:paraId="33F3CC44" w14:textId="77777777" w:rsidR="00920C4C" w:rsidRPr="00AB6DB5" w:rsidRDefault="00920C4C" w:rsidP="00920C4C">
            <w:pPr>
              <w:numPr>
                <w:ilvl w:val="0"/>
                <w:numId w:val="25"/>
              </w:numPr>
              <w:spacing w:after="0" w:line="240" w:lineRule="auto"/>
              <w:ind w:left="314"/>
              <w:jc w:val="both"/>
              <w:rPr>
                <w:b/>
                <w:bCs/>
                <w:sz w:val="20"/>
                <w:szCs w:val="18"/>
              </w:rPr>
            </w:pPr>
            <w:r w:rsidRPr="00AB6DB5">
              <w:rPr>
                <w:sz w:val="20"/>
                <w:szCs w:val="18"/>
              </w:rPr>
              <w:t>atitinkamos užsienio šalies institucijos dokumento</w:t>
            </w:r>
            <w:r w:rsidRPr="00AB6DB5">
              <w:rPr>
                <w:sz w:val="20"/>
                <w:szCs w:val="18"/>
                <w:vertAlign w:val="superscript"/>
              </w:rPr>
              <w:footnoteReference w:id="3"/>
            </w:r>
            <w:r w:rsidRPr="00AB6DB5">
              <w:rPr>
                <w:sz w:val="20"/>
                <w:szCs w:val="18"/>
              </w:rPr>
              <w:t>.</w:t>
            </w:r>
          </w:p>
          <w:p w14:paraId="2AF029B1" w14:textId="77777777" w:rsidR="00920C4C" w:rsidRPr="00AB6DB5" w:rsidRDefault="00920C4C" w:rsidP="00920C4C">
            <w:pPr>
              <w:spacing w:after="0" w:line="240" w:lineRule="auto"/>
              <w:jc w:val="both"/>
              <w:rPr>
                <w:rFonts w:eastAsia="Yu Mincho" w:cs="Arial"/>
                <w:sz w:val="20"/>
                <w:szCs w:val="18"/>
              </w:rPr>
            </w:pPr>
          </w:p>
          <w:p w14:paraId="5A7C2EBC" w14:textId="77777777" w:rsidR="00920C4C" w:rsidRPr="00AB6DB5" w:rsidRDefault="00920C4C" w:rsidP="00920C4C">
            <w:pPr>
              <w:spacing w:after="0" w:line="240" w:lineRule="auto"/>
              <w:jc w:val="both"/>
              <w:rPr>
                <w:i/>
                <w:iCs/>
                <w:sz w:val="20"/>
                <w:szCs w:val="18"/>
              </w:rPr>
            </w:pPr>
            <w:r w:rsidRPr="00AB6DB5">
              <w:rPr>
                <w:sz w:val="20"/>
                <w:szCs w:val="18"/>
              </w:rPr>
              <w:t xml:space="preserve">Nurodyti dokumentai turi būti  išduoti ne anksčiau kaip 120 dienų iki </w:t>
            </w:r>
            <w:r w:rsidRPr="00AB6DB5">
              <w:rPr>
                <w:rFonts w:eastAsia="Times New Roman"/>
                <w:i/>
                <w:iCs/>
                <w:sz w:val="20"/>
                <w:szCs w:val="18"/>
              </w:rPr>
              <w:t>tos dienos, kai tiekėjas perkančiosios organizacijos prašymu turės pateikti pašalinimo pagrindų nebuvimą patvirtinančius dok</w:t>
            </w:r>
            <w:r w:rsidRPr="00AB6DB5">
              <w:rPr>
                <w:rFonts w:eastAsia="Times New Roman"/>
                <w:sz w:val="20"/>
                <w:szCs w:val="18"/>
              </w:rPr>
              <w:t>umentus</w:t>
            </w:r>
            <w:r w:rsidRPr="00AB6DB5">
              <w:rPr>
                <w:sz w:val="20"/>
                <w:szCs w:val="18"/>
              </w:rPr>
              <w:t xml:space="preserve">. </w:t>
            </w:r>
            <w:r w:rsidRPr="00AB6DB5">
              <w:rPr>
                <w:b/>
                <w:bCs/>
                <w:i/>
                <w:iCs/>
                <w:sz w:val="20"/>
                <w:szCs w:val="18"/>
              </w:rPr>
              <w:t>Pavyzdys</w:t>
            </w:r>
            <w:r w:rsidRPr="00AB6DB5">
              <w:rPr>
                <w:i/>
                <w:iCs/>
                <w:sz w:val="20"/>
                <w:szCs w:val="18"/>
              </w:rPr>
              <w:t xml:space="preserve">: Jeigu perkančioji organizacija 2022-10-10 kreipėsi į tiekėją prašydama iki 2022-10-14 pateikti įrodančius dokumentus, jie turi būti išduoti ne anksčiau kaip 120 dienų, jas skaičiuojant atgal nuo 2022-10-14. </w:t>
            </w:r>
          </w:p>
          <w:p w14:paraId="6919CE6B" w14:textId="77777777" w:rsidR="00920C4C" w:rsidRPr="00AB6DB5" w:rsidRDefault="00920C4C" w:rsidP="00920C4C">
            <w:pPr>
              <w:spacing w:after="0" w:line="240" w:lineRule="auto"/>
              <w:jc w:val="both"/>
              <w:rPr>
                <w:i/>
                <w:iCs/>
                <w:sz w:val="20"/>
                <w:szCs w:val="18"/>
              </w:rPr>
            </w:pPr>
          </w:p>
          <w:p w14:paraId="1E10BCD5" w14:textId="77777777" w:rsidR="00920C4C" w:rsidRPr="00AB6DB5" w:rsidRDefault="00920C4C" w:rsidP="00920C4C">
            <w:pPr>
              <w:spacing w:after="0" w:line="240" w:lineRule="auto"/>
              <w:jc w:val="both"/>
              <w:rPr>
                <w:rFonts w:cstheme="minorHAnsi"/>
                <w:b/>
                <w:bCs/>
                <w:sz w:val="20"/>
                <w:szCs w:val="18"/>
              </w:rPr>
            </w:pPr>
            <w:r w:rsidRPr="00AB6DB5">
              <w:rPr>
                <w:rFonts w:cstheme="minorHAnsi"/>
                <w:bCs/>
                <w:sz w:val="20"/>
                <w:szCs w:val="18"/>
              </w:rPr>
              <w:t>Jei dokumentas išduotas anksčiau, tačiau jame nurodytas galiojimo terminas ilgesnis nei pašalinimo pagrindų nebuvimą patvirtinančių dokumentų pagal EBVPD galutinis pateikimo terminas, toks dokumentas jo galiojimo laikotarpiu yra priimtinas.</w:t>
            </w:r>
          </w:p>
          <w:p w14:paraId="032908AE" w14:textId="77777777" w:rsidR="00920C4C" w:rsidRPr="00AB6DB5" w:rsidRDefault="00920C4C" w:rsidP="00920C4C">
            <w:pPr>
              <w:spacing w:after="0" w:line="240" w:lineRule="auto"/>
              <w:jc w:val="both"/>
              <w:rPr>
                <w:rFonts w:cstheme="minorHAnsi"/>
                <w:b/>
                <w:bCs/>
                <w:sz w:val="20"/>
                <w:szCs w:val="18"/>
              </w:rPr>
            </w:pPr>
          </w:p>
          <w:p w14:paraId="583EB1C2" w14:textId="77777777" w:rsidR="00920C4C" w:rsidRPr="00AB6DB5" w:rsidRDefault="00920C4C" w:rsidP="00920C4C">
            <w:pPr>
              <w:spacing w:after="0" w:line="240" w:lineRule="auto"/>
              <w:jc w:val="both"/>
              <w:rPr>
                <w:rFonts w:cstheme="minorHAnsi"/>
                <w:b/>
                <w:bCs/>
                <w:sz w:val="20"/>
                <w:szCs w:val="18"/>
              </w:rPr>
            </w:pPr>
            <w:r w:rsidRPr="00AB6DB5">
              <w:rPr>
                <w:rFonts w:cstheme="minorHAnsi"/>
                <w:bCs/>
                <w:sz w:val="20"/>
                <w:szCs w:val="18"/>
              </w:rPr>
              <w:t>2) Dėl įsipareigojimų, susijusių su socialinio draudimo įmokų mokėjimu, įvykdymo i</w:t>
            </w:r>
            <w:r w:rsidRPr="00AB6DB5">
              <w:rPr>
                <w:sz w:val="20"/>
                <w:szCs w:val="18"/>
                <w:lang w:eastAsia="en-US"/>
              </w:rPr>
              <w:t xml:space="preserve">š Lietuvoje įsteigtų subjektų </w:t>
            </w:r>
            <w:r w:rsidRPr="00AB6DB5">
              <w:rPr>
                <w:rFonts w:cstheme="minorHAnsi"/>
                <w:bCs/>
                <w:sz w:val="20"/>
                <w:szCs w:val="18"/>
              </w:rPr>
              <w:t>prašoma:</w:t>
            </w:r>
          </w:p>
          <w:p w14:paraId="7836424E" w14:textId="77777777" w:rsidR="00920C4C" w:rsidRPr="00AB6DB5" w:rsidRDefault="00920C4C" w:rsidP="00920C4C">
            <w:pPr>
              <w:spacing w:after="0" w:line="240" w:lineRule="auto"/>
              <w:jc w:val="both"/>
              <w:rPr>
                <w:rFonts w:cstheme="minorHAnsi"/>
                <w:bCs/>
                <w:sz w:val="20"/>
                <w:szCs w:val="18"/>
              </w:rPr>
            </w:pPr>
            <w:r w:rsidRPr="00AB6DB5">
              <w:rPr>
                <w:rFonts w:cstheme="minorHAnsi"/>
                <w:bCs/>
                <w:sz w:val="20"/>
                <w:szCs w:val="18"/>
              </w:rPr>
              <w:t xml:space="preserve">2.1) Jeigu tiekėjas yra juridinis asmuo, registruotas Lietuvos Respublikoje, iš jo nereikalaujama pateikti jokių šį reikalavimą įrodančių dokumentų. Perkančioji </w:t>
            </w:r>
            <w:r w:rsidRPr="00AB6DB5">
              <w:rPr>
                <w:rFonts w:cstheme="minorHAnsi"/>
                <w:bCs/>
                <w:sz w:val="20"/>
                <w:szCs w:val="18"/>
              </w:rPr>
              <w:lastRenderedPageBreak/>
              <w:t xml:space="preserve">organizacija savarankiškai patikrina duomenis nacionalinėje duomenų bazėje,  adresu </w:t>
            </w:r>
            <w:hyperlink r:id="rId16" w:history="1">
              <w:r w:rsidRPr="00AB6DB5">
                <w:rPr>
                  <w:rFonts w:cstheme="minorHAnsi"/>
                  <w:bCs/>
                  <w:sz w:val="20"/>
                  <w:szCs w:val="18"/>
                  <w:u w:val="single"/>
                </w:rPr>
                <w:t>http://draudejai.sodra.lt/draudeju_viesi_duomenys/</w:t>
              </w:r>
            </w:hyperlink>
            <w:r w:rsidRPr="00AB6DB5">
              <w:rPr>
                <w:rFonts w:cstheme="minorHAnsi"/>
                <w:bCs/>
                <w:sz w:val="20"/>
                <w:szCs w:val="18"/>
              </w:rPr>
              <w:t>.</w:t>
            </w:r>
          </w:p>
          <w:p w14:paraId="549AB195" w14:textId="77777777" w:rsidR="00920C4C" w:rsidRPr="00AB6DB5" w:rsidRDefault="00920C4C" w:rsidP="00920C4C">
            <w:pPr>
              <w:spacing w:after="0" w:line="240" w:lineRule="auto"/>
              <w:jc w:val="both"/>
              <w:rPr>
                <w:rFonts w:cstheme="minorHAnsi"/>
                <w:b/>
                <w:bCs/>
                <w:sz w:val="20"/>
                <w:szCs w:val="18"/>
              </w:rPr>
            </w:pPr>
          </w:p>
          <w:p w14:paraId="4D9B75B9" w14:textId="77777777" w:rsidR="00920C4C" w:rsidRPr="00AB6DB5" w:rsidRDefault="00920C4C" w:rsidP="00920C4C">
            <w:pPr>
              <w:spacing w:after="0" w:line="240" w:lineRule="auto"/>
              <w:jc w:val="both"/>
              <w:rPr>
                <w:sz w:val="20"/>
                <w:szCs w:val="18"/>
              </w:rPr>
            </w:pPr>
            <w:r w:rsidRPr="00AB6DB5">
              <w:rPr>
                <w:sz w:val="20"/>
                <w:szCs w:val="18"/>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00016D1" w14:textId="77777777" w:rsidR="00920C4C" w:rsidRPr="00AB6DB5" w:rsidRDefault="00920C4C" w:rsidP="00920C4C">
            <w:pPr>
              <w:spacing w:after="0" w:line="240" w:lineRule="auto"/>
              <w:jc w:val="both"/>
              <w:rPr>
                <w:b/>
                <w:bCs/>
                <w:sz w:val="20"/>
                <w:szCs w:val="18"/>
              </w:rPr>
            </w:pPr>
          </w:p>
          <w:p w14:paraId="7E783D3E" w14:textId="77777777" w:rsidR="00920C4C" w:rsidRPr="00AB6DB5" w:rsidRDefault="00920C4C" w:rsidP="00920C4C">
            <w:pPr>
              <w:spacing w:after="0" w:line="240" w:lineRule="auto"/>
              <w:jc w:val="both"/>
              <w:rPr>
                <w:sz w:val="20"/>
                <w:szCs w:val="18"/>
              </w:rPr>
            </w:pPr>
            <w:r w:rsidRPr="00AB6DB5">
              <w:rPr>
                <w:sz w:val="20"/>
                <w:szCs w:val="18"/>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5D27440" w14:textId="77777777" w:rsidR="00920C4C" w:rsidRPr="00AB6DB5" w:rsidRDefault="00920C4C" w:rsidP="00920C4C">
            <w:pPr>
              <w:spacing w:after="0" w:line="240" w:lineRule="auto"/>
              <w:jc w:val="both"/>
              <w:rPr>
                <w:rFonts w:cstheme="minorHAnsi"/>
                <w:b/>
                <w:bCs/>
                <w:sz w:val="20"/>
                <w:szCs w:val="18"/>
              </w:rPr>
            </w:pPr>
          </w:p>
          <w:p w14:paraId="55C2977C" w14:textId="77777777" w:rsidR="00920C4C" w:rsidRPr="00AB6DB5" w:rsidRDefault="00920C4C" w:rsidP="00920C4C">
            <w:pPr>
              <w:spacing w:after="0" w:line="240" w:lineRule="auto"/>
              <w:jc w:val="both"/>
              <w:rPr>
                <w:sz w:val="20"/>
                <w:szCs w:val="18"/>
              </w:rPr>
            </w:pPr>
            <w:r w:rsidRPr="00AB6DB5">
              <w:rPr>
                <w:sz w:val="20"/>
                <w:szCs w:val="18"/>
                <w:lang w:eastAsia="en-US"/>
              </w:rPr>
              <w:t>Iš ne Lietuvoje įsteigtų subjektų reikalaujama:</w:t>
            </w:r>
          </w:p>
          <w:p w14:paraId="253A60E4" w14:textId="77777777" w:rsidR="00920C4C" w:rsidRPr="00AB6DB5" w:rsidRDefault="00920C4C" w:rsidP="00920C4C">
            <w:pPr>
              <w:numPr>
                <w:ilvl w:val="0"/>
                <w:numId w:val="25"/>
              </w:numPr>
              <w:spacing w:after="0" w:line="240" w:lineRule="auto"/>
              <w:ind w:left="314"/>
              <w:jc w:val="both"/>
              <w:rPr>
                <w:b/>
                <w:bCs/>
                <w:sz w:val="20"/>
                <w:szCs w:val="18"/>
              </w:rPr>
            </w:pPr>
            <w:r w:rsidRPr="00AB6DB5">
              <w:rPr>
                <w:sz w:val="20"/>
                <w:szCs w:val="18"/>
              </w:rPr>
              <w:t>atitinkamos užsienio šalies kompetentingos institucijos dokumento</w:t>
            </w:r>
            <w:r w:rsidRPr="00AB6DB5">
              <w:rPr>
                <w:sz w:val="20"/>
                <w:szCs w:val="18"/>
                <w:vertAlign w:val="superscript"/>
              </w:rPr>
              <w:footnoteReference w:id="4"/>
            </w:r>
            <w:r w:rsidRPr="00AB6DB5">
              <w:rPr>
                <w:sz w:val="20"/>
                <w:szCs w:val="18"/>
              </w:rPr>
              <w:t>.</w:t>
            </w:r>
          </w:p>
          <w:p w14:paraId="4BA3D36F" w14:textId="77777777" w:rsidR="00920C4C" w:rsidRPr="00AB6DB5" w:rsidRDefault="00920C4C" w:rsidP="00920C4C">
            <w:pPr>
              <w:spacing w:after="0" w:line="240" w:lineRule="auto"/>
              <w:jc w:val="both"/>
              <w:rPr>
                <w:rFonts w:cstheme="minorHAnsi"/>
                <w:b/>
                <w:bCs/>
                <w:sz w:val="20"/>
                <w:szCs w:val="18"/>
              </w:rPr>
            </w:pPr>
          </w:p>
          <w:p w14:paraId="66F32389" w14:textId="77777777" w:rsidR="00920C4C" w:rsidRPr="00AB6DB5" w:rsidRDefault="00920C4C" w:rsidP="00920C4C">
            <w:pPr>
              <w:spacing w:after="0" w:line="240" w:lineRule="auto"/>
              <w:jc w:val="both"/>
              <w:rPr>
                <w:i/>
                <w:iCs/>
                <w:sz w:val="20"/>
                <w:szCs w:val="18"/>
              </w:rPr>
            </w:pPr>
            <w:r w:rsidRPr="00AB6DB5">
              <w:rPr>
                <w:sz w:val="20"/>
                <w:szCs w:val="18"/>
              </w:rPr>
              <w:t xml:space="preserve">Nurodyti dokumentai turi būti  išduoti ne anksčiau kaip 120 dienų iki </w:t>
            </w:r>
            <w:r w:rsidRPr="00AB6DB5">
              <w:rPr>
                <w:rFonts w:eastAsia="Times New Roman"/>
                <w:i/>
                <w:iCs/>
                <w:sz w:val="20"/>
                <w:szCs w:val="18"/>
              </w:rPr>
              <w:t>tos dienos, kai tiekėjas perkančiosios organizacijos prašymu turės pateikti pašalinimo pagrindų nebuvimą patvirtinančius dok</w:t>
            </w:r>
            <w:r w:rsidRPr="00AB6DB5">
              <w:rPr>
                <w:rFonts w:eastAsia="Times New Roman"/>
                <w:sz w:val="20"/>
                <w:szCs w:val="18"/>
              </w:rPr>
              <w:t>umentus</w:t>
            </w:r>
            <w:r w:rsidRPr="00AB6DB5">
              <w:rPr>
                <w:sz w:val="20"/>
                <w:szCs w:val="18"/>
              </w:rPr>
              <w:t xml:space="preserve">. </w:t>
            </w:r>
            <w:r w:rsidRPr="00AB6DB5">
              <w:rPr>
                <w:b/>
                <w:bCs/>
                <w:i/>
                <w:iCs/>
                <w:sz w:val="20"/>
                <w:szCs w:val="18"/>
              </w:rPr>
              <w:t>Pavyzdys</w:t>
            </w:r>
            <w:r w:rsidRPr="00AB6DB5">
              <w:rPr>
                <w:i/>
                <w:iCs/>
                <w:sz w:val="20"/>
                <w:szCs w:val="18"/>
              </w:rPr>
              <w:t>: Jeigu perkančioji organizacija 2022-10-10 kreipėsi į tiekėją prašydama iki 2022-10-14 pateikti įrodančius dokumentus, jie turi būti išduoti ne anksčiau kaip 120 dienų, jas skaičiuojant atgal nuo 2022-10-14.</w:t>
            </w:r>
          </w:p>
          <w:p w14:paraId="18A73349" w14:textId="77777777" w:rsidR="00920C4C" w:rsidRPr="00AB6DB5" w:rsidRDefault="00920C4C" w:rsidP="00920C4C">
            <w:pPr>
              <w:spacing w:after="0" w:line="240" w:lineRule="auto"/>
              <w:jc w:val="both"/>
              <w:rPr>
                <w:rFonts w:cstheme="minorHAnsi"/>
                <w:b/>
                <w:bCs/>
                <w:sz w:val="20"/>
                <w:szCs w:val="18"/>
              </w:rPr>
            </w:pPr>
          </w:p>
          <w:p w14:paraId="61673C4D" w14:textId="77777777" w:rsidR="00920C4C" w:rsidRPr="00AB6DB5" w:rsidRDefault="00920C4C" w:rsidP="00920C4C">
            <w:pPr>
              <w:spacing w:after="0" w:line="240" w:lineRule="auto"/>
              <w:jc w:val="both"/>
              <w:rPr>
                <w:sz w:val="20"/>
                <w:szCs w:val="18"/>
              </w:rPr>
            </w:pPr>
            <w:r w:rsidRPr="00AB6DB5">
              <w:rPr>
                <w:sz w:val="20"/>
                <w:szCs w:val="18"/>
              </w:rPr>
              <w:t>Jei dokumentas išduotas anksčiau, tačiau jame nurodytas galiojimo terminas ilgesnis nei pašalinimo pagrindų nebuvimą patvirtinančių dokumentų pagal EBVPD galutinis pateikimo terminas, toks dokumentas jo galiojimo laikotarpiu yra priimtinas.</w:t>
            </w:r>
          </w:p>
          <w:p w14:paraId="50814C6F" w14:textId="77777777" w:rsidR="00920C4C" w:rsidRPr="00AB6DB5" w:rsidRDefault="00920C4C" w:rsidP="00920C4C">
            <w:pPr>
              <w:spacing w:after="0" w:line="240" w:lineRule="auto"/>
              <w:jc w:val="both"/>
              <w:rPr>
                <w:rFonts w:cs="Times New Roman"/>
                <w:sz w:val="20"/>
                <w:szCs w:val="18"/>
              </w:rPr>
            </w:pPr>
          </w:p>
        </w:tc>
      </w:tr>
      <w:bookmarkEnd w:id="56"/>
      <w:tr w:rsidR="00920C4C" w:rsidRPr="00AB6DB5" w14:paraId="14212780" w14:textId="77777777" w:rsidTr="00810A5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D1A96C" w14:textId="77777777" w:rsidR="00920C4C" w:rsidRPr="00AB6DB5" w:rsidRDefault="00920C4C" w:rsidP="00920C4C">
            <w:pPr>
              <w:numPr>
                <w:ilvl w:val="0"/>
                <w:numId w:val="26"/>
              </w:numPr>
              <w:spacing w:after="0" w:line="240" w:lineRule="auto"/>
              <w:rPr>
                <w:rFonts w:cstheme="minorHAnsi"/>
                <w:b/>
                <w:bCs/>
                <w:sz w:val="20"/>
                <w:szCs w:val="18"/>
              </w:rPr>
            </w:pPr>
          </w:p>
        </w:tc>
        <w:tc>
          <w:tcPr>
            <w:tcW w:w="29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5D581E" w14:textId="77777777" w:rsidR="00920C4C" w:rsidRPr="00AB6DB5" w:rsidRDefault="00920C4C" w:rsidP="00920C4C">
            <w:pPr>
              <w:spacing w:after="0" w:line="240" w:lineRule="auto"/>
              <w:jc w:val="both"/>
              <w:rPr>
                <w:b/>
                <w:bCs/>
                <w:sz w:val="20"/>
                <w:szCs w:val="18"/>
              </w:rPr>
            </w:pPr>
            <w:r w:rsidRPr="00AB6DB5">
              <w:rPr>
                <w:sz w:val="20"/>
                <w:szCs w:val="18"/>
              </w:rPr>
              <w:t>Tiekėjas su kitais tiekėjais yra sudaręs susitarimų, kuriais siekiama iškreipti konkurenciją atliekamame pirkime, ir perkančioji organizacija dėl to turi įtikinamų duomenų.</w:t>
            </w:r>
          </w:p>
        </w:tc>
        <w:tc>
          <w:tcPr>
            <w:tcW w:w="14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0A6678" w14:textId="77777777" w:rsidR="00920C4C" w:rsidRPr="00AB6DB5" w:rsidRDefault="00920C4C" w:rsidP="00920C4C">
            <w:pPr>
              <w:spacing w:after="0" w:line="240" w:lineRule="auto"/>
              <w:jc w:val="both"/>
              <w:rPr>
                <w:rFonts w:eastAsia="Yu Mincho" w:cs="Arial"/>
                <w:b/>
                <w:bCs/>
                <w:sz w:val="20"/>
                <w:szCs w:val="18"/>
              </w:rPr>
            </w:pPr>
            <w:r w:rsidRPr="00AB6DB5">
              <w:rPr>
                <w:rFonts w:eastAsia="Yu Mincho" w:cs="Arial"/>
                <w:b/>
                <w:bCs/>
                <w:sz w:val="20"/>
                <w:szCs w:val="18"/>
              </w:rPr>
              <w:t>VPĮ 46 straipsnio 4 dalies 1 punktas</w:t>
            </w:r>
          </w:p>
          <w:p w14:paraId="1C09CED4" w14:textId="77777777" w:rsidR="00920C4C" w:rsidRPr="00AB6DB5" w:rsidRDefault="00920C4C" w:rsidP="00920C4C">
            <w:pPr>
              <w:spacing w:after="0" w:line="240" w:lineRule="auto"/>
              <w:jc w:val="both"/>
              <w:rPr>
                <w:rFonts w:eastAsia="Yu Mincho" w:cs="Arial"/>
                <w:sz w:val="20"/>
                <w:szCs w:val="18"/>
              </w:rPr>
            </w:pPr>
          </w:p>
          <w:p w14:paraId="3F506E90" w14:textId="77777777" w:rsidR="00920C4C" w:rsidRPr="00AB6DB5" w:rsidRDefault="00920C4C" w:rsidP="00920C4C">
            <w:pPr>
              <w:spacing w:after="0" w:line="240" w:lineRule="auto"/>
              <w:jc w:val="both"/>
              <w:rPr>
                <w:rFonts w:eastAsia="Yu Mincho" w:cs="Arial"/>
                <w:sz w:val="20"/>
                <w:szCs w:val="18"/>
                <w:lang w:eastAsia="en-US"/>
              </w:rPr>
            </w:pPr>
            <w:r w:rsidRPr="00AB6DB5">
              <w:rPr>
                <w:rFonts w:eastAsia="Yu Mincho" w:cs="Arial"/>
                <w:sz w:val="20"/>
                <w:szCs w:val="18"/>
              </w:rPr>
              <w:t>EBVPD III dalies C10 punktas</w:t>
            </w:r>
          </w:p>
        </w:tc>
        <w:tc>
          <w:tcPr>
            <w:tcW w:w="48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AE5219" w14:textId="77777777" w:rsidR="00920C4C" w:rsidRPr="00AB6DB5" w:rsidRDefault="00920C4C" w:rsidP="00920C4C">
            <w:pPr>
              <w:spacing w:after="0" w:line="240" w:lineRule="auto"/>
              <w:jc w:val="both"/>
              <w:rPr>
                <w:sz w:val="20"/>
                <w:szCs w:val="18"/>
                <w:lang w:eastAsia="en-US"/>
              </w:rPr>
            </w:pPr>
            <w:r w:rsidRPr="00AB6DB5">
              <w:rPr>
                <w:sz w:val="20"/>
                <w:szCs w:val="18"/>
                <w:lang w:eastAsia="en-US"/>
              </w:rPr>
              <w:t>Iš Lietuvoje įsteigtų subjektų įrodančių dokumentų nereikalaujama. Užtenka pateikto EBVPD.</w:t>
            </w:r>
          </w:p>
          <w:p w14:paraId="39903D02" w14:textId="77777777" w:rsidR="00920C4C" w:rsidRPr="00AB6DB5" w:rsidRDefault="00920C4C" w:rsidP="00920C4C">
            <w:pPr>
              <w:spacing w:after="0" w:line="240" w:lineRule="auto"/>
              <w:jc w:val="both"/>
              <w:rPr>
                <w:rFonts w:cstheme="minorHAnsi"/>
                <w:bCs/>
                <w:iCs/>
                <w:sz w:val="20"/>
                <w:szCs w:val="18"/>
                <w:lang w:eastAsia="en-US"/>
              </w:rPr>
            </w:pPr>
          </w:p>
          <w:p w14:paraId="6D814AD8" w14:textId="77777777" w:rsidR="00920C4C" w:rsidRPr="00AB6DB5" w:rsidRDefault="00920C4C" w:rsidP="00920C4C">
            <w:pPr>
              <w:spacing w:after="0" w:line="240" w:lineRule="auto"/>
              <w:jc w:val="both"/>
              <w:rPr>
                <w:rFonts w:cstheme="minorHAnsi"/>
                <w:b/>
                <w:bCs/>
                <w:iCs/>
                <w:sz w:val="20"/>
                <w:szCs w:val="18"/>
                <w:lang w:eastAsia="en-US"/>
              </w:rPr>
            </w:pPr>
          </w:p>
        </w:tc>
      </w:tr>
      <w:tr w:rsidR="00920C4C" w:rsidRPr="00AB6DB5" w14:paraId="39410FCC" w14:textId="77777777" w:rsidTr="00810A5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F503AF" w14:textId="77777777" w:rsidR="00920C4C" w:rsidRPr="00AB6DB5" w:rsidRDefault="00920C4C" w:rsidP="00920C4C">
            <w:pPr>
              <w:numPr>
                <w:ilvl w:val="0"/>
                <w:numId w:val="26"/>
              </w:numPr>
              <w:spacing w:after="0" w:line="240" w:lineRule="auto"/>
              <w:rPr>
                <w:rFonts w:cstheme="minorHAnsi"/>
                <w:b/>
                <w:bCs/>
                <w:sz w:val="20"/>
                <w:szCs w:val="18"/>
              </w:rPr>
            </w:pPr>
          </w:p>
        </w:tc>
        <w:tc>
          <w:tcPr>
            <w:tcW w:w="29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9B3488" w14:textId="77777777" w:rsidR="00920C4C" w:rsidRPr="00AB6DB5" w:rsidRDefault="00920C4C" w:rsidP="00920C4C">
            <w:pPr>
              <w:spacing w:after="0" w:line="240" w:lineRule="auto"/>
              <w:jc w:val="both"/>
              <w:rPr>
                <w:b/>
                <w:bCs/>
                <w:sz w:val="20"/>
                <w:szCs w:val="18"/>
              </w:rPr>
            </w:pPr>
            <w:r w:rsidRPr="00AB6DB5">
              <w:rPr>
                <w:sz w:val="20"/>
                <w:szCs w:val="18"/>
              </w:rPr>
              <w:t xml:space="preserve">Tiekėjas pirkimo metu pateko į interesų konflikto situaciją, kaip apibrėžta VPĮ 21 straipsnyje, ir atitinkamos padėties negalima ištaisyti. </w:t>
            </w:r>
          </w:p>
          <w:p w14:paraId="2D3B04B9" w14:textId="77777777" w:rsidR="00920C4C" w:rsidRPr="00AB6DB5" w:rsidRDefault="00920C4C" w:rsidP="00920C4C">
            <w:pPr>
              <w:spacing w:after="0" w:line="240" w:lineRule="auto"/>
              <w:jc w:val="both"/>
              <w:rPr>
                <w:b/>
                <w:bCs/>
                <w:sz w:val="20"/>
                <w:szCs w:val="18"/>
              </w:rPr>
            </w:pPr>
            <w:r w:rsidRPr="00AB6DB5">
              <w:rPr>
                <w:sz w:val="20"/>
                <w:szCs w:val="18"/>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4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30F357" w14:textId="77777777" w:rsidR="00920C4C" w:rsidRPr="00AB6DB5" w:rsidRDefault="00920C4C" w:rsidP="00920C4C">
            <w:pPr>
              <w:spacing w:after="0" w:line="240" w:lineRule="auto"/>
              <w:jc w:val="both"/>
              <w:rPr>
                <w:rFonts w:eastAsia="Yu Mincho" w:cs="Arial"/>
                <w:b/>
                <w:bCs/>
                <w:sz w:val="20"/>
                <w:szCs w:val="18"/>
              </w:rPr>
            </w:pPr>
            <w:r w:rsidRPr="00AB6DB5">
              <w:rPr>
                <w:rFonts w:eastAsia="Yu Mincho" w:cs="Arial"/>
                <w:b/>
                <w:bCs/>
                <w:sz w:val="20"/>
                <w:szCs w:val="18"/>
              </w:rPr>
              <w:t>VPĮ 46 straipsnio 4 dalies 2 punktas</w:t>
            </w:r>
          </w:p>
          <w:p w14:paraId="0CF42B0C" w14:textId="77777777" w:rsidR="00920C4C" w:rsidRPr="00AB6DB5" w:rsidRDefault="00920C4C" w:rsidP="00920C4C">
            <w:pPr>
              <w:spacing w:after="0" w:line="240" w:lineRule="auto"/>
              <w:jc w:val="both"/>
              <w:rPr>
                <w:rFonts w:eastAsia="Yu Mincho" w:cs="Arial"/>
                <w:sz w:val="20"/>
                <w:szCs w:val="18"/>
              </w:rPr>
            </w:pPr>
          </w:p>
          <w:p w14:paraId="0E24280E" w14:textId="77777777" w:rsidR="00920C4C" w:rsidRPr="00AB6DB5" w:rsidRDefault="00920C4C" w:rsidP="00920C4C">
            <w:pPr>
              <w:spacing w:after="0" w:line="240" w:lineRule="auto"/>
              <w:jc w:val="both"/>
              <w:rPr>
                <w:rFonts w:eastAsia="Yu Mincho" w:cs="Arial"/>
                <w:sz w:val="20"/>
                <w:szCs w:val="18"/>
              </w:rPr>
            </w:pPr>
            <w:r w:rsidRPr="00AB6DB5">
              <w:rPr>
                <w:rFonts w:eastAsia="Yu Mincho" w:cs="Arial"/>
                <w:sz w:val="20"/>
                <w:szCs w:val="18"/>
              </w:rPr>
              <w:t>EBVPD III dalies C12 punktas</w:t>
            </w:r>
          </w:p>
        </w:tc>
        <w:tc>
          <w:tcPr>
            <w:tcW w:w="48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215982" w14:textId="77777777" w:rsidR="00920C4C" w:rsidRPr="00AB6DB5" w:rsidRDefault="00920C4C" w:rsidP="00920C4C">
            <w:pPr>
              <w:spacing w:after="0" w:line="240" w:lineRule="auto"/>
              <w:jc w:val="both"/>
              <w:rPr>
                <w:sz w:val="20"/>
                <w:szCs w:val="18"/>
                <w:lang w:eastAsia="en-US"/>
              </w:rPr>
            </w:pPr>
            <w:r w:rsidRPr="00AB6DB5">
              <w:rPr>
                <w:sz w:val="20"/>
                <w:szCs w:val="18"/>
                <w:lang w:eastAsia="en-US"/>
              </w:rPr>
              <w:t>Iš Lietuvoje įsteigtų subjektų įrodančių dokumentų nereikalaujama. Užtenka pateikto EBVPD.</w:t>
            </w:r>
          </w:p>
          <w:p w14:paraId="4673A173" w14:textId="77777777" w:rsidR="00920C4C" w:rsidRPr="00AB6DB5" w:rsidRDefault="00920C4C" w:rsidP="00920C4C">
            <w:pPr>
              <w:spacing w:after="0" w:line="240" w:lineRule="auto"/>
              <w:jc w:val="both"/>
              <w:rPr>
                <w:rFonts w:cstheme="minorHAnsi"/>
                <w:bCs/>
                <w:iCs/>
                <w:sz w:val="20"/>
                <w:szCs w:val="18"/>
                <w:lang w:eastAsia="en-US"/>
              </w:rPr>
            </w:pPr>
          </w:p>
          <w:p w14:paraId="5D058EB8" w14:textId="77777777" w:rsidR="00920C4C" w:rsidRPr="00AB6DB5" w:rsidRDefault="00920C4C" w:rsidP="00920C4C">
            <w:pPr>
              <w:spacing w:after="0" w:line="240" w:lineRule="auto"/>
              <w:jc w:val="both"/>
              <w:rPr>
                <w:rFonts w:cstheme="minorHAnsi"/>
                <w:b/>
                <w:bCs/>
                <w:iCs/>
                <w:sz w:val="20"/>
                <w:szCs w:val="18"/>
                <w:lang w:eastAsia="en-US"/>
              </w:rPr>
            </w:pPr>
          </w:p>
        </w:tc>
      </w:tr>
      <w:tr w:rsidR="00920C4C" w:rsidRPr="00AB6DB5" w14:paraId="1189331B" w14:textId="77777777" w:rsidTr="00810A5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07CE9E" w14:textId="77777777" w:rsidR="00920C4C" w:rsidRPr="00AB6DB5" w:rsidRDefault="00920C4C" w:rsidP="00920C4C">
            <w:pPr>
              <w:numPr>
                <w:ilvl w:val="0"/>
                <w:numId w:val="26"/>
              </w:numPr>
              <w:spacing w:after="0" w:line="240" w:lineRule="auto"/>
              <w:rPr>
                <w:rFonts w:cstheme="minorHAnsi"/>
                <w:b/>
                <w:bCs/>
                <w:sz w:val="20"/>
                <w:szCs w:val="18"/>
              </w:rPr>
            </w:pPr>
          </w:p>
        </w:tc>
        <w:tc>
          <w:tcPr>
            <w:tcW w:w="29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8E3E25" w14:textId="77777777" w:rsidR="00920C4C" w:rsidRPr="00AB6DB5" w:rsidRDefault="00920C4C" w:rsidP="00920C4C">
            <w:pPr>
              <w:spacing w:after="0" w:line="240" w:lineRule="auto"/>
              <w:jc w:val="both"/>
              <w:rPr>
                <w:b/>
                <w:bCs/>
                <w:sz w:val="20"/>
                <w:szCs w:val="18"/>
              </w:rPr>
            </w:pPr>
            <w:r w:rsidRPr="00AB6DB5">
              <w:rPr>
                <w:sz w:val="20"/>
                <w:szCs w:val="18"/>
              </w:rPr>
              <w:t>Pažeista konkurencija, kaip nustatyta VPĮ 27 straipsnio 3 ir 4 dalyse, ir atitinkamos padėties negalima ištaisyti.</w:t>
            </w:r>
          </w:p>
        </w:tc>
        <w:tc>
          <w:tcPr>
            <w:tcW w:w="14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F2D480" w14:textId="77777777" w:rsidR="00920C4C" w:rsidRPr="00AB6DB5" w:rsidRDefault="00920C4C" w:rsidP="00920C4C">
            <w:pPr>
              <w:spacing w:after="0" w:line="240" w:lineRule="auto"/>
              <w:jc w:val="both"/>
              <w:rPr>
                <w:rFonts w:eastAsia="Yu Mincho" w:cs="Arial"/>
                <w:b/>
                <w:bCs/>
                <w:sz w:val="20"/>
                <w:szCs w:val="18"/>
              </w:rPr>
            </w:pPr>
            <w:r w:rsidRPr="00AB6DB5">
              <w:rPr>
                <w:rFonts w:eastAsia="Yu Mincho" w:cs="Arial"/>
                <w:b/>
                <w:bCs/>
                <w:sz w:val="20"/>
                <w:szCs w:val="18"/>
              </w:rPr>
              <w:t>VPĮ 46 straipsnio 4 dalies 3 punktas</w:t>
            </w:r>
          </w:p>
          <w:p w14:paraId="23CF2225" w14:textId="77777777" w:rsidR="00920C4C" w:rsidRPr="00AB6DB5" w:rsidRDefault="00920C4C" w:rsidP="00920C4C">
            <w:pPr>
              <w:spacing w:after="0" w:line="240" w:lineRule="auto"/>
              <w:jc w:val="both"/>
              <w:rPr>
                <w:rFonts w:eastAsia="Yu Mincho" w:cs="Arial"/>
                <w:sz w:val="20"/>
                <w:szCs w:val="18"/>
              </w:rPr>
            </w:pPr>
          </w:p>
          <w:p w14:paraId="5C5DB1A4" w14:textId="77777777" w:rsidR="00920C4C" w:rsidRPr="00AB6DB5" w:rsidRDefault="00920C4C" w:rsidP="00920C4C">
            <w:pPr>
              <w:spacing w:after="0" w:line="240" w:lineRule="auto"/>
              <w:jc w:val="both"/>
              <w:rPr>
                <w:rFonts w:eastAsia="Yu Mincho" w:cs="Arial"/>
                <w:sz w:val="20"/>
                <w:szCs w:val="18"/>
                <w:lang w:eastAsia="en-US"/>
              </w:rPr>
            </w:pPr>
            <w:r w:rsidRPr="00AB6DB5">
              <w:rPr>
                <w:rFonts w:eastAsia="Yu Mincho" w:cs="Arial"/>
                <w:sz w:val="20"/>
                <w:szCs w:val="18"/>
              </w:rPr>
              <w:t>EBVPD III dalies C13 punktas</w:t>
            </w:r>
            <w:r w:rsidRPr="00AB6DB5">
              <w:rPr>
                <w:rFonts w:eastAsia="Yu Mincho" w:cs="Arial"/>
                <w:sz w:val="20"/>
                <w:szCs w:val="18"/>
                <w:lang w:eastAsia="en-US"/>
              </w:rPr>
              <w:t xml:space="preserve"> </w:t>
            </w:r>
          </w:p>
        </w:tc>
        <w:tc>
          <w:tcPr>
            <w:tcW w:w="48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74D65E" w14:textId="77777777" w:rsidR="00920C4C" w:rsidRPr="00AB6DB5" w:rsidRDefault="00920C4C" w:rsidP="00920C4C">
            <w:pPr>
              <w:spacing w:after="0" w:line="240" w:lineRule="auto"/>
              <w:jc w:val="both"/>
              <w:rPr>
                <w:sz w:val="20"/>
                <w:szCs w:val="18"/>
                <w:lang w:eastAsia="en-US"/>
              </w:rPr>
            </w:pPr>
            <w:r w:rsidRPr="00AB6DB5">
              <w:rPr>
                <w:sz w:val="20"/>
                <w:szCs w:val="18"/>
                <w:lang w:eastAsia="en-US"/>
              </w:rPr>
              <w:t>Iš Lietuvoje įsteigtų subjektų įrodančių dokumentų nereikalaujama. Užtenka pateikto EBVPD.</w:t>
            </w:r>
          </w:p>
          <w:p w14:paraId="4A509C4E" w14:textId="77777777" w:rsidR="00920C4C" w:rsidRPr="00AB6DB5" w:rsidRDefault="00920C4C" w:rsidP="00920C4C">
            <w:pPr>
              <w:spacing w:after="0" w:line="240" w:lineRule="auto"/>
              <w:jc w:val="both"/>
              <w:rPr>
                <w:rFonts w:cstheme="minorHAnsi"/>
                <w:b/>
                <w:bCs/>
                <w:iCs/>
                <w:sz w:val="20"/>
                <w:szCs w:val="18"/>
                <w:lang w:eastAsia="en-US"/>
              </w:rPr>
            </w:pPr>
          </w:p>
        </w:tc>
      </w:tr>
      <w:tr w:rsidR="00920C4C" w:rsidRPr="00AB6DB5" w14:paraId="16F59865" w14:textId="77777777" w:rsidTr="00810A5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7A5352" w14:textId="77777777" w:rsidR="00920C4C" w:rsidRPr="00AB6DB5" w:rsidRDefault="00920C4C" w:rsidP="00920C4C">
            <w:pPr>
              <w:numPr>
                <w:ilvl w:val="0"/>
                <w:numId w:val="26"/>
              </w:numPr>
              <w:spacing w:after="0" w:line="240" w:lineRule="auto"/>
              <w:rPr>
                <w:rFonts w:cstheme="minorHAnsi"/>
                <w:b/>
                <w:bCs/>
                <w:sz w:val="20"/>
                <w:szCs w:val="18"/>
              </w:rPr>
            </w:pPr>
          </w:p>
        </w:tc>
        <w:tc>
          <w:tcPr>
            <w:tcW w:w="29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DB59B1" w14:textId="77777777" w:rsidR="00920C4C" w:rsidRPr="00AB6DB5" w:rsidRDefault="00920C4C" w:rsidP="00920C4C">
            <w:pPr>
              <w:spacing w:after="0" w:line="240" w:lineRule="auto"/>
              <w:jc w:val="both"/>
              <w:rPr>
                <w:sz w:val="20"/>
                <w:szCs w:val="18"/>
              </w:rPr>
            </w:pPr>
            <w:r w:rsidRPr="00AB6DB5">
              <w:rPr>
                <w:sz w:val="20"/>
                <w:szCs w:val="18"/>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C0C9A2B" w14:textId="77777777" w:rsidR="00920C4C" w:rsidRPr="00AB6DB5" w:rsidRDefault="00920C4C" w:rsidP="00920C4C">
            <w:pPr>
              <w:spacing w:after="0" w:line="240" w:lineRule="auto"/>
              <w:jc w:val="both"/>
              <w:rPr>
                <w:rFonts w:cstheme="minorHAnsi"/>
                <w:bCs/>
                <w:sz w:val="20"/>
                <w:szCs w:val="18"/>
              </w:rPr>
            </w:pPr>
            <w:r w:rsidRPr="00AB6DB5">
              <w:rPr>
                <w:rFonts w:cstheme="minorHAnsi"/>
                <w:bCs/>
                <w:sz w:val="20"/>
                <w:szCs w:val="18"/>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w:t>
            </w:r>
            <w:r w:rsidRPr="00AB6DB5">
              <w:rPr>
                <w:rFonts w:cstheme="minorHAnsi"/>
                <w:bCs/>
                <w:sz w:val="20"/>
                <w:szCs w:val="18"/>
              </w:rPr>
              <w:lastRenderedPageBreak/>
              <w:t xml:space="preserve">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A83264F" w14:textId="77777777" w:rsidR="00920C4C" w:rsidRPr="00AB6DB5" w:rsidRDefault="00920C4C" w:rsidP="00920C4C">
            <w:pPr>
              <w:spacing w:after="0" w:line="240" w:lineRule="auto"/>
              <w:jc w:val="both"/>
              <w:rPr>
                <w:rFonts w:cstheme="minorHAnsi"/>
                <w:bCs/>
                <w:sz w:val="20"/>
                <w:szCs w:val="18"/>
              </w:rPr>
            </w:pPr>
            <w:r w:rsidRPr="00AB6DB5">
              <w:rPr>
                <w:rFonts w:cstheme="minorHAnsi"/>
                <w:bCs/>
                <w:sz w:val="20"/>
                <w:szCs w:val="18"/>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4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617181" w14:textId="77777777" w:rsidR="00920C4C" w:rsidRPr="00AB6DB5" w:rsidRDefault="00920C4C" w:rsidP="00920C4C">
            <w:pPr>
              <w:spacing w:after="0" w:line="240" w:lineRule="auto"/>
              <w:jc w:val="both"/>
              <w:rPr>
                <w:rFonts w:eastAsia="Yu Mincho" w:cs="Arial"/>
                <w:b/>
                <w:bCs/>
                <w:sz w:val="20"/>
                <w:szCs w:val="18"/>
              </w:rPr>
            </w:pPr>
            <w:r w:rsidRPr="00AB6DB5">
              <w:rPr>
                <w:rFonts w:eastAsia="Yu Mincho" w:cs="Arial"/>
                <w:b/>
                <w:bCs/>
                <w:sz w:val="20"/>
                <w:szCs w:val="18"/>
              </w:rPr>
              <w:lastRenderedPageBreak/>
              <w:t>VPĮ 46 straipsnio 4 dalies 4 punktas</w:t>
            </w:r>
          </w:p>
          <w:p w14:paraId="294C1C4F" w14:textId="77777777" w:rsidR="00920C4C" w:rsidRPr="00AB6DB5" w:rsidRDefault="00920C4C" w:rsidP="00920C4C">
            <w:pPr>
              <w:spacing w:after="0" w:line="240" w:lineRule="auto"/>
              <w:jc w:val="both"/>
              <w:rPr>
                <w:rFonts w:eastAsia="Yu Mincho" w:cs="Arial"/>
                <w:sz w:val="20"/>
                <w:szCs w:val="18"/>
              </w:rPr>
            </w:pPr>
          </w:p>
          <w:p w14:paraId="67E6D03F" w14:textId="77777777" w:rsidR="00920C4C" w:rsidRPr="00AB6DB5" w:rsidRDefault="00920C4C" w:rsidP="00920C4C">
            <w:pPr>
              <w:spacing w:after="0" w:line="240" w:lineRule="auto"/>
              <w:jc w:val="both"/>
              <w:rPr>
                <w:rFonts w:eastAsia="Yu Mincho" w:cs="Arial"/>
                <w:sz w:val="20"/>
                <w:szCs w:val="18"/>
                <w:lang w:eastAsia="en-US"/>
              </w:rPr>
            </w:pPr>
            <w:r w:rsidRPr="00AB6DB5">
              <w:rPr>
                <w:rFonts w:eastAsia="Yu Mincho" w:cs="Arial"/>
                <w:sz w:val="20"/>
                <w:szCs w:val="18"/>
              </w:rPr>
              <w:t>EBVPD III dalies C15 punktas</w:t>
            </w:r>
            <w:r w:rsidRPr="00AB6DB5">
              <w:rPr>
                <w:rFonts w:eastAsia="Yu Mincho" w:cs="Arial"/>
                <w:sz w:val="20"/>
                <w:szCs w:val="18"/>
                <w:lang w:eastAsia="en-US"/>
              </w:rPr>
              <w:t xml:space="preserve"> </w:t>
            </w:r>
          </w:p>
        </w:tc>
        <w:tc>
          <w:tcPr>
            <w:tcW w:w="48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D00104" w14:textId="77777777" w:rsidR="00920C4C" w:rsidRPr="00AB6DB5" w:rsidRDefault="00920C4C" w:rsidP="00920C4C">
            <w:pPr>
              <w:spacing w:after="0" w:line="240" w:lineRule="auto"/>
              <w:jc w:val="both"/>
              <w:rPr>
                <w:sz w:val="20"/>
                <w:szCs w:val="18"/>
                <w:lang w:eastAsia="en-US"/>
              </w:rPr>
            </w:pPr>
            <w:r w:rsidRPr="00AB6DB5">
              <w:rPr>
                <w:sz w:val="20"/>
                <w:szCs w:val="18"/>
                <w:lang w:eastAsia="en-US"/>
              </w:rPr>
              <w:t>Iš Lietuvoje įsteigtų subjektų įrodančių dokumentų nereikalaujama. Užtenka pateikto EBVPD.</w:t>
            </w:r>
          </w:p>
          <w:p w14:paraId="72C3C127" w14:textId="77777777" w:rsidR="00920C4C" w:rsidRPr="00AB6DB5" w:rsidRDefault="00920C4C" w:rsidP="00920C4C">
            <w:pPr>
              <w:spacing w:after="0" w:line="240" w:lineRule="auto"/>
              <w:jc w:val="both"/>
              <w:rPr>
                <w:rFonts w:cstheme="minorHAnsi"/>
                <w:bCs/>
                <w:iCs/>
                <w:sz w:val="20"/>
                <w:szCs w:val="18"/>
                <w:lang w:eastAsia="en-US"/>
              </w:rPr>
            </w:pPr>
          </w:p>
          <w:p w14:paraId="5AD5F90A" w14:textId="77777777" w:rsidR="00920C4C" w:rsidRPr="00AB6DB5" w:rsidRDefault="00920C4C" w:rsidP="00920C4C">
            <w:pPr>
              <w:spacing w:after="0" w:line="240" w:lineRule="auto"/>
              <w:jc w:val="both"/>
              <w:rPr>
                <w:rFonts w:cstheme="minorHAnsi"/>
                <w:bCs/>
                <w:iCs/>
                <w:sz w:val="20"/>
                <w:szCs w:val="18"/>
                <w:lang w:eastAsia="en-US"/>
              </w:rPr>
            </w:pPr>
          </w:p>
          <w:p w14:paraId="5DBFE8D8" w14:textId="77777777" w:rsidR="00920C4C" w:rsidRPr="00AB6DB5" w:rsidRDefault="00920C4C" w:rsidP="00920C4C">
            <w:pPr>
              <w:spacing w:after="0" w:line="240" w:lineRule="auto"/>
              <w:jc w:val="both"/>
              <w:rPr>
                <w:b/>
                <w:bCs/>
                <w:sz w:val="20"/>
                <w:szCs w:val="18"/>
              </w:rPr>
            </w:pPr>
            <w:r w:rsidRPr="00AB6DB5">
              <w:rPr>
                <w:b/>
                <w:bCs/>
                <w:sz w:val="20"/>
                <w:szCs w:val="18"/>
              </w:rPr>
              <w:t xml:space="preserve">Priimant sprendimus dėl tiekėjo pašalinimo iš pirkimo procedūros šiame punkte nurodytu pašalinimo pagrindu, be kita ko, gali būti atsižvelgiama į pagal VPĮ 52 straipsnį skelbiamą informaciją: </w:t>
            </w:r>
          </w:p>
          <w:p w14:paraId="26549C1C" w14:textId="77777777" w:rsidR="00920C4C" w:rsidRPr="00AB6DB5" w:rsidRDefault="00920C4C" w:rsidP="00920C4C">
            <w:pPr>
              <w:spacing w:after="0" w:line="240" w:lineRule="auto"/>
              <w:jc w:val="both"/>
              <w:rPr>
                <w:sz w:val="20"/>
                <w:szCs w:val="18"/>
              </w:rPr>
            </w:pPr>
            <w:hyperlink r:id="rId17" w:history="1">
              <w:r w:rsidRPr="00AB6DB5">
                <w:rPr>
                  <w:sz w:val="20"/>
                  <w:szCs w:val="18"/>
                </w:rPr>
                <w:t>https://vpt.lrv.lt/lt/nuorodos/kiti-duomenys/powerbi/melaginga-informacija-pateikusiu-tiekeju-sarasas-3/</w:t>
              </w:r>
            </w:hyperlink>
          </w:p>
        </w:tc>
      </w:tr>
      <w:tr w:rsidR="00920C4C" w:rsidRPr="00AB6DB5" w14:paraId="4D39E47A" w14:textId="77777777" w:rsidTr="00810A5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E41356" w14:textId="77777777" w:rsidR="00920C4C" w:rsidRPr="00AB6DB5" w:rsidRDefault="00920C4C" w:rsidP="00920C4C">
            <w:pPr>
              <w:numPr>
                <w:ilvl w:val="0"/>
                <w:numId w:val="26"/>
              </w:numPr>
              <w:spacing w:after="0" w:line="240" w:lineRule="auto"/>
              <w:rPr>
                <w:rFonts w:cstheme="minorHAnsi"/>
                <w:b/>
                <w:bCs/>
                <w:sz w:val="20"/>
                <w:szCs w:val="18"/>
              </w:rPr>
            </w:pPr>
          </w:p>
        </w:tc>
        <w:tc>
          <w:tcPr>
            <w:tcW w:w="29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C6B05E" w14:textId="77777777" w:rsidR="00920C4C" w:rsidRPr="00AB6DB5" w:rsidRDefault="00920C4C" w:rsidP="00920C4C">
            <w:pPr>
              <w:spacing w:after="0" w:line="240" w:lineRule="auto"/>
              <w:jc w:val="both"/>
              <w:rPr>
                <w:b/>
                <w:bCs/>
                <w:sz w:val="20"/>
                <w:szCs w:val="18"/>
              </w:rPr>
            </w:pPr>
            <w:r w:rsidRPr="00AB6DB5">
              <w:rPr>
                <w:sz w:val="20"/>
                <w:szCs w:val="18"/>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4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68F618" w14:textId="77777777" w:rsidR="00920C4C" w:rsidRPr="00AB6DB5" w:rsidRDefault="00920C4C" w:rsidP="00920C4C">
            <w:pPr>
              <w:spacing w:after="0" w:line="240" w:lineRule="auto"/>
              <w:jc w:val="both"/>
              <w:rPr>
                <w:rFonts w:eastAsia="Yu Mincho" w:cs="Arial"/>
                <w:b/>
                <w:bCs/>
                <w:sz w:val="20"/>
                <w:szCs w:val="18"/>
              </w:rPr>
            </w:pPr>
            <w:r w:rsidRPr="00AB6DB5">
              <w:rPr>
                <w:rFonts w:eastAsia="Yu Mincho" w:cs="Arial"/>
                <w:b/>
                <w:bCs/>
                <w:sz w:val="20"/>
                <w:szCs w:val="18"/>
              </w:rPr>
              <w:t>VPĮ 46 straipsnio 4 dalies 5 punktas</w:t>
            </w:r>
          </w:p>
          <w:p w14:paraId="18B5B86F" w14:textId="77777777" w:rsidR="00920C4C" w:rsidRPr="00AB6DB5" w:rsidRDefault="00920C4C" w:rsidP="00920C4C">
            <w:pPr>
              <w:spacing w:after="0" w:line="240" w:lineRule="auto"/>
              <w:jc w:val="both"/>
              <w:rPr>
                <w:rFonts w:eastAsia="Yu Mincho" w:cs="Arial"/>
                <w:sz w:val="20"/>
                <w:szCs w:val="18"/>
              </w:rPr>
            </w:pPr>
          </w:p>
          <w:p w14:paraId="0E713944" w14:textId="77777777" w:rsidR="00920C4C" w:rsidRPr="00AB6DB5" w:rsidRDefault="00920C4C" w:rsidP="00920C4C">
            <w:pPr>
              <w:spacing w:after="0" w:line="240" w:lineRule="auto"/>
              <w:jc w:val="both"/>
              <w:rPr>
                <w:rFonts w:eastAsia="Yu Mincho" w:cs="Arial"/>
                <w:sz w:val="20"/>
                <w:szCs w:val="18"/>
              </w:rPr>
            </w:pPr>
            <w:r w:rsidRPr="00AB6DB5">
              <w:rPr>
                <w:rFonts w:eastAsia="Yu Mincho" w:cs="Arial"/>
                <w:sz w:val="20"/>
                <w:szCs w:val="18"/>
              </w:rPr>
              <w:t>EBVPD</w:t>
            </w:r>
            <w:r w:rsidRPr="00AB6DB5">
              <w:rPr>
                <w:rFonts w:eastAsia="Arial" w:cs="Arial"/>
                <w:sz w:val="20"/>
                <w:szCs w:val="18"/>
              </w:rPr>
              <w:t xml:space="preserve"> III dalies C15 punktas</w:t>
            </w:r>
          </w:p>
          <w:p w14:paraId="28AEAF5C" w14:textId="77777777" w:rsidR="00920C4C" w:rsidRPr="00AB6DB5" w:rsidRDefault="00920C4C" w:rsidP="00920C4C">
            <w:pPr>
              <w:spacing w:after="0" w:line="240" w:lineRule="auto"/>
              <w:jc w:val="both"/>
              <w:rPr>
                <w:rFonts w:eastAsia="Yu Mincho" w:cs="Arial"/>
                <w:sz w:val="20"/>
                <w:szCs w:val="18"/>
                <w:lang w:eastAsia="en-US"/>
              </w:rPr>
            </w:pPr>
          </w:p>
          <w:p w14:paraId="508A251A" w14:textId="77777777" w:rsidR="00920C4C" w:rsidRPr="00AB6DB5" w:rsidRDefault="00920C4C" w:rsidP="00920C4C">
            <w:pPr>
              <w:spacing w:after="0" w:line="240" w:lineRule="auto"/>
              <w:jc w:val="both"/>
              <w:rPr>
                <w:rFonts w:eastAsia="Yu Mincho" w:cs="Arial"/>
                <w:sz w:val="20"/>
                <w:szCs w:val="18"/>
                <w:lang w:eastAsia="en-US"/>
              </w:rPr>
            </w:pPr>
          </w:p>
        </w:tc>
        <w:tc>
          <w:tcPr>
            <w:tcW w:w="48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BE37A0" w14:textId="77777777" w:rsidR="00920C4C" w:rsidRPr="00AB6DB5" w:rsidRDefault="00920C4C" w:rsidP="00920C4C">
            <w:pPr>
              <w:spacing w:after="0" w:line="240" w:lineRule="auto"/>
              <w:jc w:val="both"/>
              <w:rPr>
                <w:sz w:val="20"/>
                <w:szCs w:val="18"/>
                <w:lang w:eastAsia="en-US"/>
              </w:rPr>
            </w:pPr>
            <w:r w:rsidRPr="00AB6DB5">
              <w:rPr>
                <w:sz w:val="20"/>
                <w:szCs w:val="18"/>
                <w:lang w:eastAsia="en-US"/>
              </w:rPr>
              <w:t>Iš Lietuvoje įsteigtų subjektų įrodančių dokumentų nereikalaujama. Užtenka pateikto EBVPD.</w:t>
            </w:r>
          </w:p>
          <w:p w14:paraId="4268E585" w14:textId="77777777" w:rsidR="00920C4C" w:rsidRPr="00AB6DB5" w:rsidRDefault="00920C4C" w:rsidP="00920C4C">
            <w:pPr>
              <w:spacing w:after="0" w:line="240" w:lineRule="auto"/>
              <w:jc w:val="both"/>
              <w:rPr>
                <w:rFonts w:cstheme="minorHAnsi"/>
                <w:b/>
                <w:bCs/>
                <w:iCs/>
                <w:sz w:val="20"/>
                <w:szCs w:val="18"/>
                <w:lang w:eastAsia="en-US"/>
              </w:rPr>
            </w:pPr>
          </w:p>
        </w:tc>
      </w:tr>
      <w:tr w:rsidR="00920C4C" w:rsidRPr="00AB6DB5" w14:paraId="5996082A" w14:textId="77777777" w:rsidTr="00810A5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FEE8E6" w14:textId="77777777" w:rsidR="00920C4C" w:rsidRPr="00AB6DB5" w:rsidRDefault="00920C4C" w:rsidP="00920C4C">
            <w:pPr>
              <w:numPr>
                <w:ilvl w:val="0"/>
                <w:numId w:val="26"/>
              </w:numPr>
              <w:spacing w:after="0" w:line="240" w:lineRule="auto"/>
              <w:rPr>
                <w:rFonts w:cstheme="minorHAnsi"/>
                <w:b/>
                <w:bCs/>
                <w:sz w:val="20"/>
                <w:szCs w:val="18"/>
              </w:rPr>
            </w:pPr>
          </w:p>
        </w:tc>
        <w:tc>
          <w:tcPr>
            <w:tcW w:w="29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398B76" w14:textId="77777777" w:rsidR="00920C4C" w:rsidRPr="00AB6DB5" w:rsidRDefault="00920C4C" w:rsidP="00920C4C">
            <w:pPr>
              <w:spacing w:after="0" w:line="240" w:lineRule="auto"/>
              <w:jc w:val="both"/>
              <w:rPr>
                <w:sz w:val="20"/>
                <w:szCs w:val="18"/>
              </w:rPr>
            </w:pPr>
            <w:r w:rsidRPr="00AB6DB5">
              <w:rPr>
                <w:sz w:val="20"/>
                <w:szCs w:val="18"/>
              </w:rPr>
              <w:t xml:space="preserve">Tiekėjas yra neįvykdęs sutarties, sudarytos vadovaujantis VPĮ, Viešųjų pirkimų, atliekamų gynybos ir saugumo srityje, įstatymu ar Pirkimų, atliekamų vandentvarkos, energetikos, transporto ar pašto paslaugų srities perkančiųjų subjektų, </w:t>
            </w:r>
            <w:r w:rsidRPr="00AB6DB5">
              <w:rPr>
                <w:sz w:val="20"/>
                <w:szCs w:val="18"/>
              </w:rPr>
              <w:lastRenderedPageBreak/>
              <w:t xml:space="preserve">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0A7E16B" w14:textId="77777777" w:rsidR="00920C4C" w:rsidRPr="00AB6DB5" w:rsidRDefault="00920C4C" w:rsidP="00920C4C">
            <w:pPr>
              <w:spacing w:after="0" w:line="240" w:lineRule="auto"/>
              <w:jc w:val="both"/>
              <w:rPr>
                <w:sz w:val="20"/>
                <w:szCs w:val="18"/>
              </w:rPr>
            </w:pPr>
            <w:r w:rsidRPr="00AB6DB5">
              <w:rPr>
                <w:sz w:val="20"/>
                <w:szCs w:val="18"/>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4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7F9E83" w14:textId="77777777" w:rsidR="00920C4C" w:rsidRPr="00AB6DB5" w:rsidRDefault="00920C4C" w:rsidP="00920C4C">
            <w:pPr>
              <w:spacing w:after="0" w:line="240" w:lineRule="auto"/>
              <w:jc w:val="both"/>
              <w:rPr>
                <w:rFonts w:eastAsia="Yu Mincho" w:cs="Arial"/>
                <w:b/>
                <w:bCs/>
                <w:sz w:val="20"/>
                <w:szCs w:val="18"/>
              </w:rPr>
            </w:pPr>
            <w:r w:rsidRPr="00AB6DB5">
              <w:rPr>
                <w:rFonts w:eastAsia="Yu Mincho" w:cs="Arial"/>
                <w:b/>
                <w:bCs/>
                <w:sz w:val="20"/>
                <w:szCs w:val="18"/>
              </w:rPr>
              <w:lastRenderedPageBreak/>
              <w:t>VPĮ 46 straipsnio 4 dalies 6 punktas</w:t>
            </w:r>
          </w:p>
          <w:p w14:paraId="61F0DCDB" w14:textId="77777777" w:rsidR="00920C4C" w:rsidRPr="00AB6DB5" w:rsidRDefault="00920C4C" w:rsidP="00920C4C">
            <w:pPr>
              <w:spacing w:after="0" w:line="240" w:lineRule="auto"/>
              <w:jc w:val="both"/>
              <w:rPr>
                <w:rFonts w:eastAsia="Yu Mincho" w:cs="Arial"/>
                <w:sz w:val="20"/>
                <w:szCs w:val="18"/>
              </w:rPr>
            </w:pPr>
          </w:p>
          <w:p w14:paraId="7055B285" w14:textId="77777777" w:rsidR="00920C4C" w:rsidRPr="00AB6DB5" w:rsidRDefault="00920C4C" w:rsidP="00920C4C">
            <w:pPr>
              <w:spacing w:after="0" w:line="240" w:lineRule="auto"/>
              <w:jc w:val="both"/>
              <w:rPr>
                <w:rFonts w:eastAsia="Yu Mincho" w:cs="Arial"/>
                <w:sz w:val="20"/>
                <w:szCs w:val="18"/>
              </w:rPr>
            </w:pPr>
            <w:r w:rsidRPr="00AB6DB5">
              <w:rPr>
                <w:rFonts w:eastAsia="Yu Mincho" w:cs="Arial"/>
                <w:sz w:val="20"/>
                <w:szCs w:val="18"/>
              </w:rPr>
              <w:t>EBVPD</w:t>
            </w:r>
            <w:r w:rsidRPr="00AB6DB5">
              <w:rPr>
                <w:rFonts w:eastAsia="Arial" w:cs="Arial"/>
                <w:sz w:val="20"/>
                <w:szCs w:val="18"/>
              </w:rPr>
              <w:t xml:space="preserve"> III dalies C14 punktas</w:t>
            </w:r>
          </w:p>
          <w:p w14:paraId="22AE86EA" w14:textId="77777777" w:rsidR="00920C4C" w:rsidRPr="00AB6DB5" w:rsidRDefault="00920C4C" w:rsidP="00920C4C">
            <w:pPr>
              <w:spacing w:after="0" w:line="240" w:lineRule="auto"/>
              <w:jc w:val="both"/>
              <w:rPr>
                <w:rFonts w:eastAsia="Yu Mincho" w:cs="Arial"/>
                <w:sz w:val="20"/>
                <w:szCs w:val="18"/>
                <w:lang w:eastAsia="en-US"/>
              </w:rPr>
            </w:pPr>
          </w:p>
          <w:p w14:paraId="1C7A7662" w14:textId="77777777" w:rsidR="00920C4C" w:rsidRPr="00AB6DB5" w:rsidRDefault="00920C4C" w:rsidP="00920C4C">
            <w:pPr>
              <w:spacing w:after="0" w:line="240" w:lineRule="auto"/>
              <w:jc w:val="both"/>
              <w:rPr>
                <w:rFonts w:eastAsia="Yu Mincho" w:cs="Arial"/>
                <w:sz w:val="20"/>
                <w:szCs w:val="18"/>
                <w:lang w:eastAsia="en-US"/>
              </w:rPr>
            </w:pPr>
          </w:p>
        </w:tc>
        <w:tc>
          <w:tcPr>
            <w:tcW w:w="48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1C49FF" w14:textId="77777777" w:rsidR="00920C4C" w:rsidRPr="00AB6DB5" w:rsidRDefault="00920C4C" w:rsidP="00920C4C">
            <w:pPr>
              <w:spacing w:after="0" w:line="240" w:lineRule="auto"/>
              <w:jc w:val="both"/>
              <w:rPr>
                <w:sz w:val="20"/>
                <w:szCs w:val="18"/>
                <w:lang w:eastAsia="en-US"/>
              </w:rPr>
            </w:pPr>
            <w:r w:rsidRPr="00AB6DB5">
              <w:rPr>
                <w:sz w:val="20"/>
                <w:szCs w:val="18"/>
                <w:lang w:eastAsia="en-US"/>
              </w:rPr>
              <w:lastRenderedPageBreak/>
              <w:t>Iš Lietuvoje įsteigtų subjektų įrodančių dokumentų nereikalaujama. Užtenka pateikto EBVPD.</w:t>
            </w:r>
          </w:p>
          <w:p w14:paraId="554F7E8C" w14:textId="77777777" w:rsidR="00920C4C" w:rsidRPr="00AB6DB5" w:rsidRDefault="00920C4C" w:rsidP="00920C4C">
            <w:pPr>
              <w:spacing w:after="0" w:line="240" w:lineRule="auto"/>
              <w:jc w:val="both"/>
              <w:rPr>
                <w:rFonts w:cstheme="minorHAnsi"/>
                <w:bCs/>
                <w:iCs/>
                <w:sz w:val="20"/>
                <w:szCs w:val="18"/>
                <w:lang w:eastAsia="en-US"/>
              </w:rPr>
            </w:pPr>
          </w:p>
          <w:p w14:paraId="65B6A290" w14:textId="77777777" w:rsidR="00920C4C" w:rsidRPr="00AB6DB5" w:rsidRDefault="00920C4C" w:rsidP="00920C4C">
            <w:pPr>
              <w:spacing w:after="0" w:line="240" w:lineRule="auto"/>
              <w:jc w:val="both"/>
              <w:rPr>
                <w:b/>
                <w:bCs/>
                <w:sz w:val="20"/>
                <w:szCs w:val="18"/>
              </w:rPr>
            </w:pPr>
            <w:r w:rsidRPr="00AB6DB5">
              <w:rPr>
                <w:b/>
                <w:bCs/>
                <w:sz w:val="20"/>
                <w:szCs w:val="18"/>
              </w:rPr>
              <w:t xml:space="preserve">Priimant sprendimus dėl tiekėjo pašalinimo iš pirkimo procedūros šiame punkte nurodytu pašalinimo pagrindu, gali būti atsižvelgiama į pagal VPĮ 91 straipsnį skelbiamą informaciją: </w:t>
            </w:r>
          </w:p>
          <w:p w14:paraId="2A87691F" w14:textId="77777777" w:rsidR="00920C4C" w:rsidRPr="00AB6DB5" w:rsidRDefault="00920C4C" w:rsidP="00920C4C">
            <w:pPr>
              <w:spacing w:after="0" w:line="240" w:lineRule="auto"/>
              <w:jc w:val="both"/>
              <w:rPr>
                <w:sz w:val="20"/>
                <w:szCs w:val="18"/>
              </w:rPr>
            </w:pPr>
          </w:p>
          <w:p w14:paraId="27D898F0" w14:textId="77777777" w:rsidR="00920C4C" w:rsidRPr="00AB6DB5" w:rsidRDefault="00920C4C" w:rsidP="00920C4C">
            <w:pPr>
              <w:spacing w:after="0" w:line="240" w:lineRule="auto"/>
              <w:jc w:val="both"/>
              <w:rPr>
                <w:sz w:val="20"/>
                <w:szCs w:val="18"/>
              </w:rPr>
            </w:pPr>
            <w:hyperlink r:id="rId18" w:history="1">
              <w:r w:rsidRPr="00AB6DB5">
                <w:rPr>
                  <w:sz w:val="20"/>
                  <w:szCs w:val="18"/>
                </w:rPr>
                <w:t>https://vpt.lrv.lt/lt/nuorodos/kiti-duomenys/powerbi/nepatikimi-tiekejai-1/</w:t>
              </w:r>
            </w:hyperlink>
          </w:p>
          <w:p w14:paraId="3B6FFE63" w14:textId="77777777" w:rsidR="00920C4C" w:rsidRPr="00AB6DB5" w:rsidRDefault="00920C4C" w:rsidP="00920C4C">
            <w:pPr>
              <w:spacing w:after="0" w:line="240" w:lineRule="auto"/>
              <w:jc w:val="both"/>
              <w:rPr>
                <w:sz w:val="20"/>
                <w:szCs w:val="18"/>
              </w:rPr>
            </w:pPr>
          </w:p>
          <w:p w14:paraId="527EF594" w14:textId="77777777" w:rsidR="00920C4C" w:rsidRPr="00AB6DB5" w:rsidRDefault="00920C4C" w:rsidP="00920C4C">
            <w:pPr>
              <w:spacing w:after="0" w:line="240" w:lineRule="auto"/>
              <w:jc w:val="both"/>
              <w:rPr>
                <w:sz w:val="20"/>
                <w:szCs w:val="18"/>
              </w:rPr>
            </w:pPr>
            <w:hyperlink r:id="rId19" w:history="1">
              <w:r w:rsidRPr="00AB6DB5">
                <w:rPr>
                  <w:sz w:val="20"/>
                  <w:szCs w:val="18"/>
                </w:rPr>
                <w:t>https://vpt.lrv.lt/lt/pasalinimo-pagrindai-1/nepatikimu-koncesininku-sarasas-1/nepatikimu-koncesininku-sarasas/</w:t>
              </w:r>
            </w:hyperlink>
          </w:p>
          <w:p w14:paraId="6BA011E5" w14:textId="77777777" w:rsidR="00920C4C" w:rsidRPr="00AB6DB5" w:rsidRDefault="00920C4C" w:rsidP="00920C4C">
            <w:pPr>
              <w:spacing w:after="0" w:line="240" w:lineRule="auto"/>
              <w:jc w:val="both"/>
              <w:rPr>
                <w:rFonts w:cstheme="minorHAnsi"/>
                <w:bCs/>
                <w:sz w:val="20"/>
                <w:szCs w:val="18"/>
              </w:rPr>
            </w:pPr>
          </w:p>
          <w:p w14:paraId="76DB63F1" w14:textId="77777777" w:rsidR="00920C4C" w:rsidRPr="00AB6DB5" w:rsidRDefault="00920C4C" w:rsidP="00920C4C">
            <w:pPr>
              <w:spacing w:after="0" w:line="240" w:lineRule="auto"/>
              <w:jc w:val="both"/>
              <w:rPr>
                <w:rFonts w:cstheme="minorHAnsi"/>
                <w:b/>
                <w:bCs/>
                <w:sz w:val="20"/>
                <w:szCs w:val="18"/>
              </w:rPr>
            </w:pPr>
          </w:p>
        </w:tc>
      </w:tr>
      <w:tr w:rsidR="00920C4C" w:rsidRPr="00AB6DB5" w14:paraId="04A25A67" w14:textId="77777777" w:rsidTr="00810A5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C41796" w14:textId="77777777" w:rsidR="00920C4C" w:rsidRPr="00AB6DB5" w:rsidRDefault="00920C4C" w:rsidP="00920C4C">
            <w:pPr>
              <w:numPr>
                <w:ilvl w:val="0"/>
                <w:numId w:val="26"/>
              </w:numPr>
              <w:spacing w:after="0" w:line="240" w:lineRule="auto"/>
              <w:rPr>
                <w:rFonts w:cstheme="minorHAnsi"/>
                <w:sz w:val="20"/>
                <w:szCs w:val="18"/>
              </w:rPr>
            </w:pPr>
          </w:p>
          <w:p w14:paraId="5CC9B7A6" w14:textId="77777777" w:rsidR="00920C4C" w:rsidRPr="00AB6DB5" w:rsidRDefault="00920C4C" w:rsidP="00920C4C">
            <w:pPr>
              <w:spacing w:after="0" w:line="240" w:lineRule="auto"/>
              <w:rPr>
                <w:rFonts w:cstheme="minorHAnsi"/>
                <w:sz w:val="20"/>
                <w:szCs w:val="18"/>
              </w:rPr>
            </w:pPr>
          </w:p>
        </w:tc>
        <w:tc>
          <w:tcPr>
            <w:tcW w:w="29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973358" w14:textId="77777777" w:rsidR="00920C4C" w:rsidRPr="00AB6DB5" w:rsidRDefault="00920C4C" w:rsidP="00920C4C">
            <w:pPr>
              <w:spacing w:after="0" w:line="240" w:lineRule="auto"/>
              <w:jc w:val="both"/>
              <w:rPr>
                <w:sz w:val="20"/>
                <w:szCs w:val="18"/>
              </w:rPr>
            </w:pPr>
            <w:r w:rsidRPr="00AB6DB5">
              <w:rPr>
                <w:sz w:val="20"/>
                <w:szCs w:val="18"/>
              </w:rPr>
              <w:t>Tiekėjas yra padaręs rimtą profesinį pažeidimą, dėl kurio perkančioji organizacija abejoja tiekėjo sąžiningumu, kai jis</w:t>
            </w:r>
            <w:bookmarkStart w:id="57" w:name="part_030e6c6c64ba4f96a23474e439d1b80c"/>
            <w:bookmarkEnd w:id="57"/>
            <w:r w:rsidRPr="00AB6DB5">
              <w:rPr>
                <w:sz w:val="20"/>
                <w:szCs w:val="18"/>
              </w:rPr>
              <w:t xml:space="preserve"> yra padaręs finansinės atskaitomybės ir audito teisės aktų pažeidimą ir </w:t>
            </w:r>
            <w:r w:rsidRPr="00AB6DB5">
              <w:rPr>
                <w:sz w:val="20"/>
                <w:szCs w:val="18"/>
              </w:rPr>
              <w:lastRenderedPageBreak/>
              <w:t>nuo jo padarymo dienos praėjo mažiau kaip vieni metai.</w:t>
            </w:r>
          </w:p>
          <w:p w14:paraId="6099A137" w14:textId="77777777" w:rsidR="00920C4C" w:rsidRPr="00AB6DB5" w:rsidRDefault="00920C4C" w:rsidP="00920C4C">
            <w:pPr>
              <w:spacing w:after="0" w:line="240" w:lineRule="auto"/>
              <w:jc w:val="both"/>
              <w:rPr>
                <w:rFonts w:cs="Calibri"/>
                <w:b/>
                <w:sz w:val="20"/>
                <w:szCs w:val="18"/>
              </w:rPr>
            </w:pPr>
          </w:p>
        </w:tc>
        <w:tc>
          <w:tcPr>
            <w:tcW w:w="14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CAAA8E" w14:textId="77777777" w:rsidR="00920C4C" w:rsidRPr="00AB6DB5" w:rsidRDefault="00920C4C" w:rsidP="00920C4C">
            <w:pPr>
              <w:spacing w:after="0" w:line="240" w:lineRule="auto"/>
              <w:jc w:val="both"/>
              <w:rPr>
                <w:rFonts w:eastAsia="Yu Mincho" w:cs="Arial"/>
                <w:b/>
                <w:bCs/>
                <w:sz w:val="20"/>
                <w:szCs w:val="18"/>
              </w:rPr>
            </w:pPr>
            <w:r w:rsidRPr="00AB6DB5">
              <w:rPr>
                <w:rFonts w:eastAsia="Yu Mincho" w:cs="Arial"/>
                <w:b/>
                <w:bCs/>
                <w:sz w:val="20"/>
                <w:szCs w:val="18"/>
              </w:rPr>
              <w:lastRenderedPageBreak/>
              <w:t>VPĮ 46 straipsnio 4 dalies 7 punkto a papunktis</w:t>
            </w:r>
          </w:p>
          <w:p w14:paraId="79FDA874" w14:textId="77777777" w:rsidR="00920C4C" w:rsidRPr="00AB6DB5" w:rsidRDefault="00920C4C" w:rsidP="00920C4C">
            <w:pPr>
              <w:spacing w:after="0" w:line="240" w:lineRule="auto"/>
              <w:jc w:val="both"/>
              <w:rPr>
                <w:rFonts w:eastAsia="Yu Mincho" w:cs="Arial"/>
                <w:sz w:val="20"/>
                <w:szCs w:val="18"/>
              </w:rPr>
            </w:pPr>
          </w:p>
          <w:p w14:paraId="1334640E" w14:textId="77777777" w:rsidR="00920C4C" w:rsidRPr="00AB6DB5" w:rsidRDefault="00920C4C" w:rsidP="00920C4C">
            <w:pPr>
              <w:spacing w:after="0" w:line="240" w:lineRule="auto"/>
              <w:jc w:val="both"/>
              <w:rPr>
                <w:rFonts w:eastAsia="Yu Mincho" w:cs="Arial"/>
                <w:sz w:val="20"/>
                <w:szCs w:val="18"/>
              </w:rPr>
            </w:pPr>
            <w:r w:rsidRPr="00AB6DB5">
              <w:rPr>
                <w:rFonts w:eastAsia="Yu Mincho" w:cs="Arial"/>
                <w:sz w:val="20"/>
                <w:szCs w:val="18"/>
              </w:rPr>
              <w:lastRenderedPageBreak/>
              <w:t>EBVPD III dalies C11 punktas</w:t>
            </w:r>
          </w:p>
        </w:tc>
        <w:tc>
          <w:tcPr>
            <w:tcW w:w="48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EF1A1E" w14:textId="77777777" w:rsidR="00920C4C" w:rsidRPr="00AB6DB5" w:rsidRDefault="00920C4C" w:rsidP="00920C4C">
            <w:pPr>
              <w:spacing w:after="0" w:line="240" w:lineRule="auto"/>
              <w:jc w:val="both"/>
              <w:rPr>
                <w:sz w:val="20"/>
                <w:szCs w:val="18"/>
              </w:rPr>
            </w:pPr>
            <w:r w:rsidRPr="00AB6DB5">
              <w:rPr>
                <w:sz w:val="20"/>
                <w:szCs w:val="18"/>
                <w:lang w:eastAsia="en-US"/>
              </w:rPr>
              <w:lastRenderedPageBreak/>
              <w:t xml:space="preserve">Iš Lietuvoje įsteigtų subjektų įrodančių dokumentų nereikalaujama. Užtenka pateikto EBVPD. </w:t>
            </w:r>
            <w:r w:rsidRPr="00AB6DB5">
              <w:rPr>
                <w:sz w:val="20"/>
                <w:szCs w:val="18"/>
              </w:rPr>
              <w:t>Priimant sprendimus dėl tiekėjo pašalinimo iš pirkimo procedūros šiame punkte nurodytu pašalinimo pagrindu, be kita ko, atsižvelgiama į</w:t>
            </w:r>
            <w:r w:rsidRPr="00AB6DB5">
              <w:rPr>
                <w:b/>
                <w:bCs/>
                <w:sz w:val="20"/>
                <w:szCs w:val="18"/>
              </w:rPr>
              <w:t xml:space="preserve"> </w:t>
            </w:r>
            <w:r w:rsidRPr="00AB6DB5">
              <w:rPr>
                <w:sz w:val="20"/>
                <w:szCs w:val="18"/>
              </w:rPr>
              <w:t xml:space="preserve">nacionalinėje duomenų bazėje adresu: </w:t>
            </w:r>
            <w:hyperlink r:id="rId20" w:history="1">
              <w:r w:rsidRPr="00AB6DB5">
                <w:rPr>
                  <w:sz w:val="20"/>
                  <w:szCs w:val="18"/>
                  <w:u w:val="single"/>
                </w:rPr>
                <w:t>https://www.registrucentras.lt/jar/p/index.php</w:t>
              </w:r>
            </w:hyperlink>
          </w:p>
          <w:p w14:paraId="7EC9D11A" w14:textId="77777777" w:rsidR="00920C4C" w:rsidRPr="00AB6DB5" w:rsidRDefault="00920C4C" w:rsidP="00920C4C">
            <w:pPr>
              <w:spacing w:after="0" w:line="240" w:lineRule="auto"/>
              <w:jc w:val="both"/>
              <w:rPr>
                <w:sz w:val="20"/>
                <w:szCs w:val="18"/>
              </w:rPr>
            </w:pPr>
            <w:r w:rsidRPr="00AB6DB5">
              <w:rPr>
                <w:sz w:val="20"/>
                <w:szCs w:val="18"/>
              </w:rPr>
              <w:lastRenderedPageBreak/>
              <w:t>paskelbtą informaciją, taip pat į šiame informaciniame pranešime pateiktą informaciją:</w:t>
            </w:r>
          </w:p>
          <w:p w14:paraId="1F67DB57" w14:textId="77777777" w:rsidR="00920C4C" w:rsidRPr="00AB6DB5" w:rsidRDefault="00920C4C" w:rsidP="00920C4C">
            <w:pPr>
              <w:spacing w:after="0" w:line="240" w:lineRule="auto"/>
              <w:jc w:val="both"/>
              <w:rPr>
                <w:sz w:val="20"/>
                <w:szCs w:val="18"/>
              </w:rPr>
            </w:pPr>
            <w:hyperlink r:id="rId21" w:history="1">
              <w:r w:rsidRPr="00AB6DB5">
                <w:rPr>
                  <w:sz w:val="20"/>
                  <w:szCs w:val="18"/>
                </w:rPr>
                <w:t>https://vpt.lrv.lt/lt/naujienos-3/finansiniu-ataskaitu-nepateikimas-gali-tapti-kliutimi-dalyvauti-viesuosiuose-pirkimuose/</w:t>
              </w:r>
            </w:hyperlink>
          </w:p>
          <w:p w14:paraId="6E566D0C" w14:textId="77777777" w:rsidR="00920C4C" w:rsidRPr="00AB6DB5" w:rsidRDefault="00920C4C" w:rsidP="00920C4C">
            <w:pPr>
              <w:spacing w:after="0" w:line="240" w:lineRule="auto"/>
              <w:jc w:val="both"/>
              <w:rPr>
                <w:rFonts w:cstheme="minorHAnsi"/>
                <w:b/>
                <w:bCs/>
                <w:iCs/>
                <w:sz w:val="20"/>
                <w:szCs w:val="18"/>
              </w:rPr>
            </w:pPr>
          </w:p>
        </w:tc>
      </w:tr>
      <w:tr w:rsidR="00920C4C" w:rsidRPr="00AB6DB5" w14:paraId="254008AE" w14:textId="77777777" w:rsidTr="00810A5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72CA67" w14:textId="77777777" w:rsidR="00920C4C" w:rsidRPr="00AB6DB5" w:rsidRDefault="00920C4C" w:rsidP="00920C4C">
            <w:pPr>
              <w:numPr>
                <w:ilvl w:val="0"/>
                <w:numId w:val="26"/>
              </w:numPr>
              <w:spacing w:after="0" w:line="240" w:lineRule="auto"/>
              <w:rPr>
                <w:rFonts w:cstheme="minorHAnsi"/>
                <w:sz w:val="20"/>
                <w:szCs w:val="18"/>
              </w:rPr>
            </w:pPr>
          </w:p>
        </w:tc>
        <w:tc>
          <w:tcPr>
            <w:tcW w:w="29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CBB8F8" w14:textId="77777777" w:rsidR="00920C4C" w:rsidRPr="00AB6DB5" w:rsidRDefault="00920C4C" w:rsidP="00920C4C">
            <w:pPr>
              <w:spacing w:after="0" w:line="240" w:lineRule="auto"/>
              <w:jc w:val="both"/>
              <w:rPr>
                <w:b/>
                <w:bCs/>
                <w:sz w:val="20"/>
                <w:szCs w:val="18"/>
              </w:rPr>
            </w:pPr>
            <w:r w:rsidRPr="00AB6DB5">
              <w:rPr>
                <w:sz w:val="20"/>
                <w:szCs w:val="18"/>
              </w:rPr>
              <w:t xml:space="preserve">Tiekėjas yra padaręs rimtą profesinį pažeidimą, dėl kurio perkančioji organizacija abejoja tiekėjo sąžiningumu, </w:t>
            </w:r>
            <w:r w:rsidRPr="00AB6DB5">
              <w:rPr>
                <w:rFonts w:eastAsia="Times New Roman"/>
                <w:sz w:val="20"/>
                <w:szCs w:val="18"/>
              </w:rPr>
              <w:t xml:space="preserve"> kai jis (tiekėjas) neatitinka minimalių patikimo mokesčių mokėtojo kriterijų, nustatytų Lietuvos Respublikos mokesčių administravimo įstatymo 40</w:t>
            </w:r>
            <w:r w:rsidRPr="00AB6DB5">
              <w:rPr>
                <w:rFonts w:eastAsia="Times New Roman"/>
                <w:sz w:val="20"/>
                <w:szCs w:val="18"/>
                <w:vertAlign w:val="superscript"/>
              </w:rPr>
              <w:t>1</w:t>
            </w:r>
            <w:r w:rsidRPr="00AB6DB5">
              <w:rPr>
                <w:rFonts w:eastAsia="Times New Roman"/>
                <w:sz w:val="20"/>
                <w:szCs w:val="18"/>
              </w:rPr>
              <w:t xml:space="preserve"> straipsnio 1 dalyje.</w:t>
            </w:r>
          </w:p>
        </w:tc>
        <w:tc>
          <w:tcPr>
            <w:tcW w:w="14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83DCFC" w14:textId="77777777" w:rsidR="00920C4C" w:rsidRPr="00AB6DB5" w:rsidRDefault="00920C4C" w:rsidP="00920C4C">
            <w:pPr>
              <w:spacing w:after="0" w:line="240" w:lineRule="auto"/>
              <w:jc w:val="both"/>
              <w:rPr>
                <w:rFonts w:eastAsia="Yu Mincho" w:cs="Arial"/>
                <w:b/>
                <w:bCs/>
                <w:sz w:val="20"/>
                <w:szCs w:val="18"/>
              </w:rPr>
            </w:pPr>
            <w:r w:rsidRPr="00AB6DB5">
              <w:rPr>
                <w:rFonts w:eastAsia="Yu Mincho" w:cs="Arial"/>
                <w:b/>
                <w:bCs/>
                <w:sz w:val="20"/>
                <w:szCs w:val="18"/>
              </w:rPr>
              <w:t>VPĮ 46 straipsnio 4 dalies 7 punkto b papunktis</w:t>
            </w:r>
          </w:p>
          <w:p w14:paraId="64C16FAF" w14:textId="77777777" w:rsidR="00920C4C" w:rsidRPr="00AB6DB5" w:rsidRDefault="00920C4C" w:rsidP="00920C4C">
            <w:pPr>
              <w:spacing w:after="0" w:line="240" w:lineRule="auto"/>
              <w:jc w:val="both"/>
              <w:rPr>
                <w:rFonts w:eastAsia="Yu Mincho" w:cs="Arial"/>
                <w:sz w:val="20"/>
                <w:szCs w:val="18"/>
              </w:rPr>
            </w:pPr>
          </w:p>
          <w:p w14:paraId="6BE678FE" w14:textId="77777777" w:rsidR="00920C4C" w:rsidRPr="00AB6DB5" w:rsidRDefault="00920C4C" w:rsidP="00920C4C">
            <w:pPr>
              <w:spacing w:after="0" w:line="240" w:lineRule="auto"/>
              <w:jc w:val="both"/>
              <w:rPr>
                <w:rFonts w:eastAsia="Yu Mincho" w:cs="Arial"/>
                <w:sz w:val="20"/>
                <w:szCs w:val="18"/>
                <w:lang w:eastAsia="en-US"/>
              </w:rPr>
            </w:pPr>
            <w:r w:rsidRPr="00AB6DB5">
              <w:rPr>
                <w:rFonts w:eastAsia="Yu Mincho" w:cs="Arial"/>
                <w:sz w:val="20"/>
                <w:szCs w:val="18"/>
              </w:rPr>
              <w:t>EBVPD III dalies C11 punktas</w:t>
            </w:r>
          </w:p>
        </w:tc>
        <w:tc>
          <w:tcPr>
            <w:tcW w:w="48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BCA21C" w14:textId="77777777" w:rsidR="00920C4C" w:rsidRPr="00AB6DB5" w:rsidRDefault="00920C4C" w:rsidP="00920C4C">
            <w:pPr>
              <w:spacing w:after="0" w:line="240" w:lineRule="auto"/>
              <w:jc w:val="both"/>
              <w:rPr>
                <w:sz w:val="20"/>
                <w:szCs w:val="18"/>
                <w:lang w:eastAsia="en-US"/>
              </w:rPr>
            </w:pPr>
            <w:r w:rsidRPr="00AB6DB5">
              <w:rPr>
                <w:sz w:val="20"/>
                <w:szCs w:val="18"/>
                <w:lang w:eastAsia="en-US"/>
              </w:rPr>
              <w:t>Iš Lietuvoje įsteigtų subjektų įrodančių dokumentų nereikalaujama. Užtenka pateikto EBVPD.</w:t>
            </w:r>
          </w:p>
          <w:p w14:paraId="76A3CD22" w14:textId="77777777" w:rsidR="00920C4C" w:rsidRPr="00AB6DB5" w:rsidRDefault="00920C4C" w:rsidP="00920C4C">
            <w:pPr>
              <w:spacing w:after="0" w:line="240" w:lineRule="auto"/>
              <w:jc w:val="both"/>
              <w:rPr>
                <w:rFonts w:cstheme="minorHAnsi"/>
                <w:b/>
                <w:bCs/>
                <w:iCs/>
                <w:sz w:val="20"/>
                <w:szCs w:val="18"/>
                <w:lang w:eastAsia="en-US"/>
              </w:rPr>
            </w:pPr>
          </w:p>
          <w:p w14:paraId="05017DB4" w14:textId="77777777" w:rsidR="00920C4C" w:rsidRPr="00AB6DB5" w:rsidRDefault="00920C4C" w:rsidP="00920C4C">
            <w:pPr>
              <w:spacing w:after="0" w:line="240" w:lineRule="auto"/>
              <w:jc w:val="both"/>
              <w:rPr>
                <w:b/>
                <w:bCs/>
                <w:sz w:val="20"/>
                <w:szCs w:val="18"/>
              </w:rPr>
            </w:pPr>
            <w:r w:rsidRPr="00AB6DB5">
              <w:rPr>
                <w:sz w:val="20"/>
                <w:szCs w:val="18"/>
              </w:rPr>
              <w:t>Priimant sprendimus dėl tiekėjo pašalinimo iš pirkimo procedūros šiame punkte nurodytu pašalinimo pagrindu, be kita ko, atsižvelgiama į</w:t>
            </w:r>
            <w:r w:rsidRPr="00AB6DB5">
              <w:rPr>
                <w:b/>
                <w:bCs/>
                <w:sz w:val="20"/>
                <w:szCs w:val="18"/>
              </w:rPr>
              <w:t xml:space="preserve"> </w:t>
            </w:r>
            <w:r w:rsidRPr="00AB6DB5">
              <w:rPr>
                <w:sz w:val="20"/>
                <w:szCs w:val="18"/>
              </w:rPr>
              <w:t xml:space="preserve">nacionalinėje duomenų bazėje adresu </w:t>
            </w:r>
            <w:hyperlink r:id="rId22">
              <w:r w:rsidRPr="00AB6DB5">
                <w:rPr>
                  <w:sz w:val="20"/>
                  <w:szCs w:val="18"/>
                  <w:u w:val="single"/>
                </w:rPr>
                <w:t>https://www.vmi.lt/evmi/mokesciu-moketoju-informacija</w:t>
              </w:r>
            </w:hyperlink>
            <w:r w:rsidRPr="00AB6DB5">
              <w:rPr>
                <w:sz w:val="20"/>
                <w:szCs w:val="18"/>
              </w:rPr>
              <w:t xml:space="preserve"> skelbiamą informaciją.</w:t>
            </w:r>
          </w:p>
        </w:tc>
      </w:tr>
      <w:tr w:rsidR="00920C4C" w:rsidRPr="00AB6DB5" w14:paraId="3330CBD0" w14:textId="77777777" w:rsidTr="00810A5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99CE15" w14:textId="77777777" w:rsidR="00920C4C" w:rsidRPr="00AB6DB5" w:rsidRDefault="00920C4C" w:rsidP="00920C4C">
            <w:pPr>
              <w:numPr>
                <w:ilvl w:val="0"/>
                <w:numId w:val="26"/>
              </w:numPr>
              <w:spacing w:after="0" w:line="240" w:lineRule="auto"/>
              <w:rPr>
                <w:sz w:val="20"/>
                <w:szCs w:val="18"/>
              </w:rPr>
            </w:pPr>
          </w:p>
        </w:tc>
        <w:tc>
          <w:tcPr>
            <w:tcW w:w="29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83D16C" w14:textId="77777777" w:rsidR="00920C4C" w:rsidRPr="00AB6DB5" w:rsidRDefault="00920C4C" w:rsidP="00920C4C">
            <w:pPr>
              <w:spacing w:after="0" w:line="240" w:lineRule="auto"/>
              <w:jc w:val="both"/>
              <w:rPr>
                <w:sz w:val="20"/>
                <w:szCs w:val="18"/>
              </w:rPr>
            </w:pPr>
            <w:r w:rsidRPr="00AB6DB5">
              <w:rPr>
                <w:sz w:val="20"/>
                <w:szCs w:val="18"/>
              </w:rPr>
              <w:t>Tiekėjas yra padaręs rimtą profesinį pažeidimą, dėl kurio perkančioji organizacija abejoja tiekėjo sąžiningumu,</w:t>
            </w:r>
            <w:r w:rsidRPr="00AB6DB5">
              <w:rPr>
                <w:rFonts w:eastAsia="Times New Roman"/>
                <w:sz w:val="20"/>
                <w:szCs w:val="18"/>
              </w:rPr>
              <w:t xml:space="preserve"> kai jis </w:t>
            </w:r>
            <w:r w:rsidRPr="00AB6DB5">
              <w:rPr>
                <w:sz w:val="20"/>
                <w:szCs w:val="18"/>
              </w:rPr>
              <w:t>yra padaręs draudimo sudaryti draudžiamus susitarimus, įtvirtinto Lietuvos Respublikos konkurencijos įstatyme ar panašaus pobūdžio kitos valstybės teisės akte, pažeidimą ir nuo jo padarymo dienos praėjo mažiau kaip 3 metai.</w:t>
            </w:r>
          </w:p>
        </w:tc>
        <w:tc>
          <w:tcPr>
            <w:tcW w:w="14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5F540" w14:textId="77777777" w:rsidR="00920C4C" w:rsidRPr="00AB6DB5" w:rsidRDefault="00920C4C" w:rsidP="00920C4C">
            <w:pPr>
              <w:spacing w:after="0" w:line="240" w:lineRule="auto"/>
              <w:jc w:val="both"/>
              <w:rPr>
                <w:rFonts w:eastAsia="Yu Mincho" w:cs="Arial"/>
                <w:b/>
                <w:bCs/>
                <w:sz w:val="20"/>
                <w:szCs w:val="18"/>
              </w:rPr>
            </w:pPr>
            <w:r w:rsidRPr="00AB6DB5">
              <w:rPr>
                <w:rFonts w:eastAsia="Yu Mincho" w:cs="Arial"/>
                <w:b/>
                <w:bCs/>
                <w:sz w:val="20"/>
                <w:szCs w:val="18"/>
              </w:rPr>
              <w:t>VPĮ 46 straipsnio 4 dalies 7 punkto c papunktis</w:t>
            </w:r>
          </w:p>
          <w:p w14:paraId="3E9E69FF" w14:textId="77777777" w:rsidR="00920C4C" w:rsidRPr="00AB6DB5" w:rsidRDefault="00920C4C" w:rsidP="00920C4C">
            <w:pPr>
              <w:spacing w:after="0" w:line="240" w:lineRule="auto"/>
              <w:jc w:val="both"/>
              <w:rPr>
                <w:rFonts w:eastAsia="Yu Mincho" w:cs="Arial"/>
                <w:sz w:val="20"/>
                <w:szCs w:val="18"/>
              </w:rPr>
            </w:pPr>
          </w:p>
          <w:p w14:paraId="5E553BFE" w14:textId="77777777" w:rsidR="00920C4C" w:rsidRPr="00AB6DB5" w:rsidRDefault="00920C4C" w:rsidP="00920C4C">
            <w:pPr>
              <w:spacing w:after="0" w:line="240" w:lineRule="auto"/>
              <w:jc w:val="both"/>
              <w:rPr>
                <w:rFonts w:eastAsia="Yu Mincho" w:cs="Arial"/>
                <w:sz w:val="20"/>
                <w:szCs w:val="18"/>
                <w:lang w:eastAsia="en-US"/>
              </w:rPr>
            </w:pPr>
            <w:r w:rsidRPr="00AB6DB5">
              <w:rPr>
                <w:rFonts w:eastAsia="Yu Mincho" w:cs="Arial"/>
                <w:sz w:val="20"/>
                <w:szCs w:val="18"/>
              </w:rPr>
              <w:t>EBVPD III dalies C11 punktas</w:t>
            </w:r>
          </w:p>
        </w:tc>
        <w:tc>
          <w:tcPr>
            <w:tcW w:w="48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EB6FBF" w14:textId="77777777" w:rsidR="00920C4C" w:rsidRPr="00AB6DB5" w:rsidRDefault="00920C4C" w:rsidP="00920C4C">
            <w:pPr>
              <w:spacing w:after="0" w:line="240" w:lineRule="auto"/>
              <w:jc w:val="both"/>
              <w:rPr>
                <w:sz w:val="20"/>
                <w:szCs w:val="18"/>
                <w:lang w:eastAsia="en-US"/>
              </w:rPr>
            </w:pPr>
            <w:r w:rsidRPr="00AB6DB5">
              <w:rPr>
                <w:sz w:val="20"/>
                <w:szCs w:val="18"/>
                <w:lang w:eastAsia="en-US"/>
              </w:rPr>
              <w:t>Iš Lietuvoje įsteigtų subjektų įrodančių dokumentų nereikalaujama. Užtenka pateikto EBVPD.</w:t>
            </w:r>
          </w:p>
          <w:p w14:paraId="112A9827" w14:textId="77777777" w:rsidR="00920C4C" w:rsidRPr="00AB6DB5" w:rsidRDefault="00920C4C" w:rsidP="00920C4C">
            <w:pPr>
              <w:spacing w:after="0" w:line="240" w:lineRule="auto"/>
              <w:jc w:val="both"/>
              <w:rPr>
                <w:rFonts w:cstheme="minorHAnsi"/>
                <w:bCs/>
                <w:iCs/>
                <w:sz w:val="20"/>
                <w:szCs w:val="18"/>
                <w:lang w:eastAsia="en-US"/>
              </w:rPr>
            </w:pPr>
          </w:p>
          <w:p w14:paraId="2A1BD8A0" w14:textId="77777777" w:rsidR="00920C4C" w:rsidRPr="00AB6DB5" w:rsidRDefault="00920C4C" w:rsidP="00920C4C">
            <w:pPr>
              <w:rPr>
                <w:b/>
                <w:bCs/>
                <w:sz w:val="20"/>
                <w:szCs w:val="18"/>
              </w:rPr>
            </w:pPr>
            <w:r w:rsidRPr="00AB6DB5">
              <w:rPr>
                <w:b/>
                <w:bCs/>
                <w:sz w:val="20"/>
                <w:szCs w:val="18"/>
              </w:rPr>
              <w:t xml:space="preserve">Priimant sprendimus dėl tiekėjo pašalinimo iš pirkimo procedūros šiame punkte nurodytu pašalinimo pagrindu, be kita ko, atsižvelgiama į nacionalinėje duomenų bazėje adresu: </w:t>
            </w:r>
          </w:p>
          <w:p w14:paraId="09523E68" w14:textId="77777777" w:rsidR="00920C4C" w:rsidRPr="00AB6DB5" w:rsidRDefault="00920C4C" w:rsidP="00920C4C">
            <w:pPr>
              <w:rPr>
                <w:rFonts w:cstheme="minorHAnsi"/>
                <w:bCs/>
                <w:iCs/>
                <w:sz w:val="20"/>
                <w:szCs w:val="18"/>
                <w:lang w:eastAsia="en-US"/>
              </w:rPr>
            </w:pPr>
            <w:hyperlink r:id="rId23" w:history="1">
              <w:r w:rsidRPr="00AB6DB5">
                <w:rPr>
                  <w:sz w:val="20"/>
                  <w:szCs w:val="18"/>
                  <w:u w:val="single"/>
                </w:rPr>
                <w:t>https://kt.gov.lt/lt/atviri-duomenys/diskvalifikavimas-is-viesuju-pirkimu</w:t>
              </w:r>
            </w:hyperlink>
            <w:r w:rsidRPr="00AB6DB5">
              <w:rPr>
                <w:sz w:val="20"/>
                <w:szCs w:val="18"/>
              </w:rPr>
              <w:t xml:space="preserve"> skelbiamą informaciją. </w:t>
            </w:r>
          </w:p>
        </w:tc>
      </w:tr>
    </w:tbl>
    <w:p w14:paraId="7207AE98" w14:textId="77777777" w:rsidR="00920C4C" w:rsidRPr="003D42FF" w:rsidRDefault="00920C4C" w:rsidP="00920C4C">
      <w:pPr>
        <w:rPr>
          <w:color w:val="7030A0"/>
        </w:rPr>
      </w:pPr>
    </w:p>
    <w:p w14:paraId="327B1AA3" w14:textId="63305FBB" w:rsidR="00A4599F" w:rsidRPr="00F0499F" w:rsidRDefault="003F1531" w:rsidP="00C6497D">
      <w:pPr>
        <w:jc w:val="center"/>
        <w:rPr>
          <w:rFonts w:cstheme="minorHAnsi"/>
          <w:b/>
          <w:bCs/>
          <w:smallCaps/>
          <w:sz w:val="22"/>
          <w:szCs w:val="22"/>
        </w:rPr>
      </w:pPr>
      <w:r w:rsidRPr="00F0499F">
        <w:rPr>
          <w:rFonts w:cstheme="minorHAnsi"/>
          <w:smallCaps/>
          <w:sz w:val="22"/>
          <w:szCs w:val="22"/>
        </w:rPr>
        <w:t>__________</w:t>
      </w:r>
      <w:r w:rsidR="00A4599F" w:rsidRPr="00F0499F">
        <w:rPr>
          <w:rFonts w:cstheme="minorHAnsi"/>
          <w:b/>
          <w:bCs/>
          <w:smallCaps/>
          <w:sz w:val="22"/>
          <w:szCs w:val="22"/>
        </w:rPr>
        <w:br w:type="page"/>
      </w:r>
    </w:p>
    <w:p w14:paraId="7BFABC1F" w14:textId="6709A453" w:rsidR="008D704D" w:rsidRPr="00F0499F" w:rsidRDefault="008D704D" w:rsidP="009C2357">
      <w:pPr>
        <w:pStyle w:val="Antrat2"/>
        <w:ind w:left="5103"/>
        <w:rPr>
          <w:rFonts w:asciiTheme="minorHAnsi" w:eastAsia="Calibri" w:hAnsiTheme="minorHAnsi" w:cstheme="minorHAnsi"/>
          <w:color w:val="0070C0"/>
          <w:sz w:val="21"/>
          <w:szCs w:val="21"/>
        </w:rPr>
      </w:pPr>
      <w:bookmarkStart w:id="58" w:name="_Ref38291223"/>
      <w:bookmarkStart w:id="59" w:name="_Ref38291334"/>
      <w:bookmarkStart w:id="60" w:name="_Ref38533412"/>
      <w:bookmarkStart w:id="61" w:name="_Toc208497219"/>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8"/>
      <w:bookmarkEnd w:id="59"/>
      <w:bookmarkEnd w:id="60"/>
      <w:bookmarkEnd w:id="61"/>
    </w:p>
    <w:p w14:paraId="70EF5423" w14:textId="77777777" w:rsidR="002F396F" w:rsidRPr="00F0499F" w:rsidRDefault="002F396F" w:rsidP="00DE290C">
      <w:pPr>
        <w:rPr>
          <w:rFonts w:cstheme="minorHAnsi"/>
          <w:b/>
          <w:bCs/>
          <w:smallCaps/>
          <w:sz w:val="22"/>
          <w:szCs w:val="22"/>
        </w:rPr>
      </w:pPr>
    </w:p>
    <w:p w14:paraId="2E4A6A51" w14:textId="42E88631"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w:t>
      </w:r>
    </w:p>
    <w:p w14:paraId="2C1CBB54" w14:textId="77777777" w:rsidR="00180E02" w:rsidRPr="00434BAF" w:rsidRDefault="00180E02" w:rsidP="00180E02">
      <w:pPr>
        <w:pStyle w:val="Sraopastraipa"/>
        <w:numPr>
          <w:ilvl w:val="0"/>
          <w:numId w:val="3"/>
        </w:numPr>
        <w:spacing w:after="0" w:line="20" w:lineRule="atLeast"/>
        <w:ind w:left="0" w:firstLine="567"/>
        <w:jc w:val="both"/>
        <w:rPr>
          <w:rFonts w:eastAsiaTheme="minorHAnsi" w:cstheme="minorHAnsi"/>
          <w:iCs/>
          <w:lang w:eastAsia="en-US"/>
        </w:rPr>
      </w:pPr>
      <w:r w:rsidRPr="00434BAF">
        <w:rPr>
          <w:rFonts w:eastAsiaTheme="minorHAnsi" w:cstheme="minorHAnsi"/>
          <w:lang w:eastAsia="en-US"/>
        </w:rPr>
        <w:t>Tiekėjo kvalifikacija turi atitikti šiame priede nustatytus reikalavimus kvalifikacijai.</w:t>
      </w:r>
      <w:r w:rsidRPr="00434BAF">
        <w:rPr>
          <w:rFonts w:eastAsiaTheme="minorHAnsi" w:cstheme="minorHAnsi"/>
        </w:rPr>
        <w:t xml:space="preserve"> Jeigu tiekėjo kvalifikacija dėl teisės verstis atitinkama veikla nėra tikrinama visa apimtimi, tiekėjas perkančiajai organizacijai įsipareigoja, kad sutartį vykdys tik teisę verstis atitinkama veikla turintys asmenys.</w:t>
      </w:r>
    </w:p>
    <w:p w14:paraId="654B4AF9" w14:textId="77777777" w:rsidR="00180E02" w:rsidRPr="00434BAF" w:rsidRDefault="00180E02" w:rsidP="00180E02">
      <w:pPr>
        <w:pStyle w:val="Sraopastraipa"/>
        <w:numPr>
          <w:ilvl w:val="0"/>
          <w:numId w:val="3"/>
        </w:numPr>
        <w:spacing w:after="0" w:line="240" w:lineRule="auto"/>
        <w:ind w:left="0" w:firstLine="567"/>
        <w:jc w:val="both"/>
        <w:rPr>
          <w:rFonts w:eastAsiaTheme="minorHAnsi" w:cstheme="minorHAnsi"/>
          <w:lang w:eastAsia="en-US"/>
        </w:rPr>
      </w:pPr>
      <w:r w:rsidRPr="00434BAF">
        <w:rPr>
          <w:rFonts w:cstheme="minorHAnsi"/>
          <w:iCs/>
        </w:rPr>
        <w:t>Jei pasiūlymas teikiamas ūkio subjektų grupės jungtinės veiklos sutarties pagrindu, bent vienas ūkio subjektų grupės narys arba visi ūkio subjektų grupės nariai kartu turi atitikti šiame priede nustatytus reikalavimus ir pateikti nurodytus dokumentus</w:t>
      </w:r>
      <w:r w:rsidRPr="00434BAF">
        <w:rPr>
          <w:rFonts w:eastAsiaTheme="minorHAnsi" w:cstheme="minorHAnsi"/>
          <w:lang w:eastAsia="en-US"/>
        </w:rPr>
        <w:t xml:space="preserve">. </w:t>
      </w:r>
    </w:p>
    <w:p w14:paraId="14881AE9" w14:textId="77777777" w:rsidR="00180E02" w:rsidRPr="00434BAF" w:rsidRDefault="00180E02" w:rsidP="00180E02">
      <w:pPr>
        <w:pStyle w:val="Sraopastraipa"/>
        <w:numPr>
          <w:ilvl w:val="0"/>
          <w:numId w:val="3"/>
        </w:numPr>
        <w:spacing w:after="0" w:line="240" w:lineRule="auto"/>
        <w:ind w:left="0" w:firstLine="567"/>
        <w:jc w:val="both"/>
        <w:rPr>
          <w:rFonts w:cstheme="minorHAnsi"/>
        </w:rPr>
      </w:pPr>
      <w:r w:rsidRPr="00434BAF">
        <w:rPr>
          <w:rFonts w:cstheme="minorHAnsi"/>
        </w:rPr>
        <w:t>Kai tiekėjas remiasi kitų ūkio subjektų pajėgumais, kad atitiktų nustatytus ekonominio ir finansinio pajėgumo</w:t>
      </w:r>
      <w:r w:rsidRPr="00434BAF">
        <w:rPr>
          <w:rFonts w:eastAsia="Calibri" w:cstheme="minorHAnsi"/>
          <w:color w:val="7030A0"/>
        </w:rPr>
        <w:t xml:space="preserve">, </w:t>
      </w:r>
      <w:r w:rsidRPr="00434BAF">
        <w:rPr>
          <w:rFonts w:eastAsia="Calibri" w:cstheme="minorHAnsi"/>
        </w:rPr>
        <w:t xml:space="preserve">jie </w:t>
      </w:r>
      <w:r w:rsidRPr="00434BAF">
        <w:rPr>
          <w:rFonts w:cstheme="minorHAnsi"/>
        </w:rPr>
        <w:t>privalo prisiimti solidarią atsakomybę už sutarties įvykdymą.</w:t>
      </w:r>
      <w:r w:rsidRPr="00434BAF">
        <w:rPr>
          <w:rFonts w:eastAsia="Calibri" w:cstheme="minorHAnsi"/>
        </w:rPr>
        <w:t xml:space="preserve"> </w:t>
      </w:r>
    </w:p>
    <w:p w14:paraId="447D1810" w14:textId="77777777" w:rsidR="00180E02" w:rsidRPr="00434BAF" w:rsidRDefault="00180E02" w:rsidP="00180E02">
      <w:pPr>
        <w:pStyle w:val="Sraopastraipa"/>
        <w:numPr>
          <w:ilvl w:val="0"/>
          <w:numId w:val="3"/>
        </w:numPr>
        <w:spacing w:after="0" w:line="240" w:lineRule="auto"/>
        <w:ind w:left="0" w:firstLine="567"/>
        <w:jc w:val="both"/>
        <w:rPr>
          <w:rFonts w:cstheme="minorHAnsi"/>
        </w:rPr>
      </w:pPr>
      <w:r w:rsidRPr="00434BAF">
        <w:rPr>
          <w:rFonts w:cstheme="minorHAnsi"/>
        </w:rPr>
        <w:t xml:space="preserve">Perkančioji organizacija gali laikyti, kad tiekėjas neturi reikalaujamo profesinio pajėgumo, jeigu nustato tiekėjo interesų konfliktą, galintį neigiamai paveikti sutarties vykdymą. Perkančioji organizacija, veikianti gynybos srityje ar valdanti ypatingos svarbos informacinę infrastruktūrą, ar veikianti srityse, kurios laikomos nacionaliniam saugumui užtikrinti strategiškai svarbių ūkio sektorių dalimi, atlikdama pirkimą, susijusį su nacionaliniu saugumu, taip pat gali laikyti, kad tiekėjas turi interesų konfliktą, galintį neigiamai paveikti sutarties vykdymą, jeigu turi informacijos, kad tiekėjas ir jo pasitelkiami subtiekėjai turi interesų, galinčių kelti grėsmę nacionaliniam saugumui. </w:t>
      </w:r>
    </w:p>
    <w:p w14:paraId="0E10F93A" w14:textId="77777777" w:rsidR="00180E02" w:rsidRPr="00434BAF" w:rsidRDefault="00180E02" w:rsidP="00180E02">
      <w:pPr>
        <w:pStyle w:val="Sraopastraipa"/>
        <w:numPr>
          <w:ilvl w:val="0"/>
          <w:numId w:val="3"/>
        </w:numPr>
        <w:spacing w:after="0" w:line="240" w:lineRule="auto"/>
        <w:ind w:left="0" w:firstLine="567"/>
        <w:jc w:val="both"/>
        <w:rPr>
          <w:rFonts w:cstheme="minorHAnsi"/>
        </w:rPr>
      </w:pPr>
      <w:r w:rsidRPr="00434BAF">
        <w:rPr>
          <w:rFonts w:cstheme="minorHAnsi"/>
        </w:rPr>
        <w:t>Šiame priede reikalaujama kvalifikacija, atitiktis aplinkos apsaugos vadybos sistemos standartų ir kitiems reikalavimams turi būti įgyta iki pasiūlymų pateikimo termino pabaigos.</w:t>
      </w:r>
    </w:p>
    <w:p w14:paraId="3C35F0A0" w14:textId="77777777" w:rsidR="00180E02" w:rsidRPr="00434BAF" w:rsidRDefault="00180E02" w:rsidP="00180E02">
      <w:pPr>
        <w:tabs>
          <w:tab w:val="left" w:pos="709"/>
        </w:tabs>
        <w:spacing w:after="0" w:line="240" w:lineRule="auto"/>
        <w:jc w:val="both"/>
        <w:rPr>
          <w:rFonts w:eastAsiaTheme="minorHAnsi" w:cstheme="minorHAnsi"/>
          <w:b/>
          <w:i/>
          <w:iCs/>
          <w:color w:val="7030A0"/>
          <w:lang w:eastAsia="en-US"/>
        </w:rPr>
      </w:pPr>
    </w:p>
    <w:tbl>
      <w:tblPr>
        <w:tblStyle w:val="TableGrid3"/>
        <w:tblW w:w="9962" w:type="dxa"/>
        <w:tblLook w:val="04A0" w:firstRow="1" w:lastRow="0" w:firstColumn="1" w:lastColumn="0" w:noHBand="0" w:noVBand="1"/>
      </w:tblPr>
      <w:tblGrid>
        <w:gridCol w:w="726"/>
        <w:gridCol w:w="2922"/>
        <w:gridCol w:w="3320"/>
        <w:gridCol w:w="2994"/>
      </w:tblGrid>
      <w:tr w:rsidR="00601046" w:rsidRPr="00434BAF" w14:paraId="03D83B85" w14:textId="3F222FC4" w:rsidTr="00601046">
        <w:trPr>
          <w:cantSplit/>
          <w:tblHeader/>
        </w:trPr>
        <w:tc>
          <w:tcPr>
            <w:tcW w:w="72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C5CF9B2" w14:textId="77777777" w:rsidR="00601046" w:rsidRPr="00434BAF" w:rsidRDefault="00601046" w:rsidP="00810A53">
            <w:pPr>
              <w:spacing w:before="60" w:after="60" w:line="256" w:lineRule="auto"/>
              <w:jc w:val="center"/>
              <w:rPr>
                <w:rFonts w:asciiTheme="minorHAnsi" w:hAnsiTheme="minorHAnsi" w:cstheme="minorHAnsi"/>
                <w:b/>
                <w:bCs/>
                <w:sz w:val="21"/>
                <w:szCs w:val="21"/>
              </w:rPr>
            </w:pPr>
            <w:r w:rsidRPr="00434BAF">
              <w:rPr>
                <w:rFonts w:asciiTheme="minorHAnsi" w:eastAsiaTheme="minorHAnsi" w:hAnsiTheme="minorHAnsi" w:cstheme="minorHAnsi"/>
                <w:b/>
                <w:bCs/>
                <w:sz w:val="21"/>
                <w:szCs w:val="21"/>
              </w:rPr>
              <w:t>Eil. Nr.</w:t>
            </w:r>
          </w:p>
        </w:tc>
        <w:tc>
          <w:tcPr>
            <w:tcW w:w="29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5E41E1F" w14:textId="77777777" w:rsidR="00601046" w:rsidRPr="00434BAF" w:rsidRDefault="00601046" w:rsidP="00810A53">
            <w:pPr>
              <w:spacing w:before="60" w:after="60" w:line="256" w:lineRule="auto"/>
              <w:jc w:val="center"/>
              <w:rPr>
                <w:rFonts w:asciiTheme="minorHAnsi" w:eastAsiaTheme="minorHAnsi" w:hAnsiTheme="minorHAnsi" w:cstheme="minorHAnsi"/>
                <w:b/>
                <w:bCs/>
                <w:sz w:val="21"/>
                <w:szCs w:val="21"/>
              </w:rPr>
            </w:pPr>
            <w:r w:rsidRPr="00434BAF">
              <w:rPr>
                <w:rFonts w:asciiTheme="minorHAnsi" w:hAnsiTheme="minorHAnsi" w:cstheme="minorHAnsi"/>
                <w:b/>
                <w:bCs/>
                <w:color w:val="000000"/>
                <w:sz w:val="21"/>
                <w:szCs w:val="21"/>
              </w:rPr>
              <w:t>Kvalifikacijos reikalavimai</w:t>
            </w:r>
          </w:p>
        </w:tc>
        <w:tc>
          <w:tcPr>
            <w:tcW w:w="332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B6459DC" w14:textId="77777777" w:rsidR="00601046" w:rsidRPr="00434BAF" w:rsidRDefault="00601046" w:rsidP="00810A53">
            <w:pPr>
              <w:autoSpaceDE w:val="0"/>
              <w:autoSpaceDN w:val="0"/>
              <w:adjustRightInd w:val="0"/>
              <w:jc w:val="center"/>
              <w:rPr>
                <w:rFonts w:asciiTheme="minorHAnsi" w:hAnsiTheme="minorHAnsi" w:cstheme="minorHAnsi"/>
                <w:b/>
                <w:bCs/>
                <w:color w:val="000000"/>
                <w:sz w:val="21"/>
                <w:szCs w:val="21"/>
              </w:rPr>
            </w:pPr>
            <w:r w:rsidRPr="00434BAF">
              <w:rPr>
                <w:rFonts w:asciiTheme="minorHAnsi" w:hAnsiTheme="minorHAnsi" w:cstheme="minorHAnsi"/>
                <w:b/>
                <w:bCs/>
                <w:color w:val="000000"/>
                <w:sz w:val="21"/>
                <w:szCs w:val="21"/>
              </w:rPr>
              <w:t>Atitiktį reikalavimui įrodantys dokumentai</w:t>
            </w:r>
          </w:p>
        </w:tc>
        <w:tc>
          <w:tcPr>
            <w:tcW w:w="299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6A3AF18" w14:textId="77777777" w:rsidR="00601046" w:rsidRPr="00601046" w:rsidRDefault="00601046" w:rsidP="00601046">
            <w:pPr>
              <w:suppressAutoHyphens/>
              <w:jc w:val="both"/>
              <w:textAlignment w:val="baseline"/>
              <w:rPr>
                <w:rFonts w:cstheme="minorHAnsi"/>
                <w:b/>
                <w:bCs/>
                <w:lang w:eastAsia="en-US"/>
              </w:rPr>
            </w:pPr>
            <w:r w:rsidRPr="00601046">
              <w:rPr>
                <w:rFonts w:cstheme="minorHAnsi"/>
                <w:b/>
                <w:bCs/>
                <w:lang w:eastAsia="en-US"/>
              </w:rPr>
              <w:t>Ūkio subjektų grupės dalyvavimo pirkime ir/ar rėmimosi kitų ūkio subjektų pajėgumais, subtiekėjų pasitelkimo sąlygos</w:t>
            </w:r>
          </w:p>
          <w:p w14:paraId="1D8F4C3B" w14:textId="77777777" w:rsidR="00601046" w:rsidRPr="00434BAF" w:rsidRDefault="00601046" w:rsidP="00810A53">
            <w:pPr>
              <w:autoSpaceDE w:val="0"/>
              <w:autoSpaceDN w:val="0"/>
              <w:adjustRightInd w:val="0"/>
              <w:jc w:val="center"/>
              <w:rPr>
                <w:rFonts w:cstheme="minorHAnsi"/>
                <w:b/>
                <w:bCs/>
                <w:color w:val="000000"/>
              </w:rPr>
            </w:pPr>
          </w:p>
        </w:tc>
      </w:tr>
      <w:tr w:rsidR="00601046" w:rsidRPr="00434BAF" w14:paraId="7BD686B1" w14:textId="1D6C434F" w:rsidTr="00601046">
        <w:tc>
          <w:tcPr>
            <w:tcW w:w="6968" w:type="dxa"/>
            <w:gridSpan w:val="3"/>
            <w:tcBorders>
              <w:top w:val="single" w:sz="4" w:space="0" w:color="000000"/>
              <w:left w:val="single" w:sz="4" w:space="0" w:color="000000"/>
              <w:bottom w:val="single" w:sz="4" w:space="0" w:color="000000"/>
              <w:right w:val="single" w:sz="4" w:space="0" w:color="000000"/>
            </w:tcBorders>
          </w:tcPr>
          <w:p w14:paraId="197014B1" w14:textId="77777777" w:rsidR="00601046" w:rsidRPr="00434BAF" w:rsidRDefault="00601046" w:rsidP="00810A53">
            <w:pPr>
              <w:autoSpaceDE w:val="0"/>
              <w:autoSpaceDN w:val="0"/>
              <w:adjustRightInd w:val="0"/>
              <w:jc w:val="center"/>
              <w:rPr>
                <w:rFonts w:asciiTheme="minorHAnsi" w:hAnsiTheme="minorHAnsi" w:cstheme="minorHAnsi"/>
                <w:color w:val="000000"/>
                <w:sz w:val="21"/>
                <w:szCs w:val="21"/>
              </w:rPr>
            </w:pPr>
            <w:r w:rsidRPr="00434BAF">
              <w:rPr>
                <w:rFonts w:asciiTheme="minorHAnsi" w:hAnsiTheme="minorHAnsi" w:cstheme="minorHAnsi"/>
                <w:b/>
                <w:color w:val="000000"/>
                <w:sz w:val="21"/>
                <w:szCs w:val="21"/>
              </w:rPr>
              <w:t>Techninis ir profesinis pajėgumas</w:t>
            </w:r>
          </w:p>
        </w:tc>
        <w:tc>
          <w:tcPr>
            <w:tcW w:w="2994" w:type="dxa"/>
            <w:tcBorders>
              <w:top w:val="single" w:sz="4" w:space="0" w:color="000000"/>
              <w:left w:val="single" w:sz="4" w:space="0" w:color="000000"/>
              <w:bottom w:val="single" w:sz="4" w:space="0" w:color="000000"/>
              <w:right w:val="single" w:sz="4" w:space="0" w:color="000000"/>
            </w:tcBorders>
          </w:tcPr>
          <w:p w14:paraId="5D5EF94D" w14:textId="77777777" w:rsidR="00601046" w:rsidRPr="00434BAF" w:rsidRDefault="00601046" w:rsidP="00810A53">
            <w:pPr>
              <w:autoSpaceDE w:val="0"/>
              <w:autoSpaceDN w:val="0"/>
              <w:adjustRightInd w:val="0"/>
              <w:jc w:val="center"/>
              <w:rPr>
                <w:rFonts w:cstheme="minorHAnsi"/>
                <w:b/>
                <w:color w:val="000000"/>
              </w:rPr>
            </w:pPr>
          </w:p>
        </w:tc>
      </w:tr>
      <w:tr w:rsidR="00601046" w:rsidRPr="00434BAF" w14:paraId="36EC7AA2" w14:textId="1F8EE361" w:rsidTr="00601046">
        <w:tc>
          <w:tcPr>
            <w:tcW w:w="726" w:type="dxa"/>
            <w:tcBorders>
              <w:top w:val="single" w:sz="4" w:space="0" w:color="000000"/>
              <w:left w:val="single" w:sz="4" w:space="0" w:color="000000"/>
              <w:bottom w:val="single" w:sz="4" w:space="0" w:color="000000"/>
              <w:right w:val="single" w:sz="4" w:space="0" w:color="000000"/>
            </w:tcBorders>
          </w:tcPr>
          <w:p w14:paraId="6FFA1D93" w14:textId="77777777" w:rsidR="00601046" w:rsidRPr="00434BAF" w:rsidRDefault="00601046" w:rsidP="00810A53">
            <w:pPr>
              <w:autoSpaceDE w:val="0"/>
              <w:autoSpaceDN w:val="0"/>
              <w:adjustRightInd w:val="0"/>
              <w:jc w:val="center"/>
              <w:rPr>
                <w:rFonts w:asciiTheme="minorHAnsi" w:hAnsiTheme="minorHAnsi" w:cstheme="minorHAnsi"/>
                <w:color w:val="000000"/>
                <w:sz w:val="21"/>
                <w:szCs w:val="21"/>
              </w:rPr>
            </w:pPr>
            <w:r w:rsidRPr="00434BAF">
              <w:rPr>
                <w:rFonts w:asciiTheme="minorHAnsi" w:hAnsiTheme="minorHAnsi" w:cstheme="minorHAnsi"/>
                <w:color w:val="000000"/>
                <w:sz w:val="21"/>
                <w:szCs w:val="21"/>
              </w:rPr>
              <w:t>1.</w:t>
            </w:r>
          </w:p>
        </w:tc>
        <w:tc>
          <w:tcPr>
            <w:tcW w:w="2922" w:type="dxa"/>
            <w:tcBorders>
              <w:top w:val="single" w:sz="4" w:space="0" w:color="auto"/>
              <w:left w:val="single" w:sz="4" w:space="0" w:color="auto"/>
              <w:bottom w:val="single" w:sz="4" w:space="0" w:color="auto"/>
              <w:right w:val="single" w:sz="4" w:space="0" w:color="auto"/>
            </w:tcBorders>
          </w:tcPr>
          <w:p w14:paraId="694D722E" w14:textId="77777777" w:rsidR="00601046" w:rsidRPr="00434BAF" w:rsidRDefault="00601046" w:rsidP="00810A53">
            <w:pPr>
              <w:autoSpaceDE w:val="0"/>
              <w:autoSpaceDN w:val="0"/>
              <w:adjustRightInd w:val="0"/>
              <w:rPr>
                <w:rFonts w:asciiTheme="minorHAnsi" w:hAnsiTheme="minorHAnsi" w:cstheme="minorHAnsi"/>
                <w:b/>
                <w:color w:val="000000"/>
                <w:sz w:val="21"/>
                <w:szCs w:val="21"/>
              </w:rPr>
            </w:pPr>
            <w:bookmarkStart w:id="62" w:name="_Hlk524597435"/>
            <w:r w:rsidRPr="00434BAF">
              <w:rPr>
                <w:rFonts w:asciiTheme="minorHAnsi" w:hAnsiTheme="minorHAnsi" w:cstheme="minorHAnsi"/>
                <w:sz w:val="21"/>
                <w:szCs w:val="21"/>
                <w:lang w:eastAsia="en-US"/>
              </w:rPr>
              <w:t>Tiekėjas turi teisę verstis atvykstamųjų ir išvykstamųjų kelionių organizavimo veikla</w:t>
            </w:r>
            <w:bookmarkEnd w:id="62"/>
            <w:r w:rsidRPr="00434BAF">
              <w:rPr>
                <w:rFonts w:asciiTheme="minorHAnsi" w:hAnsiTheme="minorHAnsi" w:cstheme="minorHAnsi"/>
                <w:sz w:val="21"/>
                <w:szCs w:val="21"/>
                <w:lang w:eastAsia="en-US"/>
              </w:rPr>
              <w:t>.</w:t>
            </w:r>
          </w:p>
        </w:tc>
        <w:tc>
          <w:tcPr>
            <w:tcW w:w="3320" w:type="dxa"/>
            <w:tcBorders>
              <w:top w:val="single" w:sz="4" w:space="0" w:color="auto"/>
              <w:left w:val="single" w:sz="4" w:space="0" w:color="auto"/>
              <w:bottom w:val="single" w:sz="4" w:space="0" w:color="auto"/>
              <w:right w:val="single" w:sz="4" w:space="0" w:color="auto"/>
            </w:tcBorders>
          </w:tcPr>
          <w:p w14:paraId="5B22508F" w14:textId="77777777" w:rsidR="00601046" w:rsidRPr="00434BAF" w:rsidRDefault="00601046" w:rsidP="00810A53">
            <w:pPr>
              <w:suppressAutoHyphens/>
              <w:jc w:val="both"/>
              <w:textAlignment w:val="baseline"/>
              <w:rPr>
                <w:rFonts w:asciiTheme="minorHAnsi" w:hAnsiTheme="minorHAnsi" w:cstheme="minorHAnsi"/>
                <w:sz w:val="21"/>
                <w:szCs w:val="21"/>
                <w:lang w:eastAsia="en-US"/>
              </w:rPr>
            </w:pPr>
            <w:r w:rsidRPr="00434BAF">
              <w:rPr>
                <w:rFonts w:asciiTheme="minorHAnsi" w:hAnsiTheme="minorHAnsi" w:cstheme="minorHAnsi"/>
                <w:sz w:val="21"/>
                <w:szCs w:val="21"/>
                <w:lang w:eastAsia="en-US"/>
              </w:rPr>
              <w:t>Valstybinio turizmo departamento prie Ūkio ministerijos išduotą galiojantį (turi būti nesustabdytas, nepanaikintas) pažymėjimą, ar kitos Europos Sąjungos valstybės narės arba Europos ekonominės erdvės (EEE) valstybės institucijos (profesinių ar veiklos tvarkytojų, valstybės įgaliotų institucijų pažymas, kaip yra nustatyta toje valstybėje) išduotą dokumentą.</w:t>
            </w:r>
          </w:p>
          <w:p w14:paraId="4E7975D5" w14:textId="77777777" w:rsidR="00601046" w:rsidRPr="00434BAF" w:rsidRDefault="00601046" w:rsidP="00810A53">
            <w:pPr>
              <w:autoSpaceDE w:val="0"/>
              <w:autoSpaceDN w:val="0"/>
              <w:adjustRightInd w:val="0"/>
              <w:jc w:val="center"/>
              <w:rPr>
                <w:rFonts w:asciiTheme="minorHAnsi" w:hAnsiTheme="minorHAnsi" w:cstheme="minorHAnsi"/>
                <w:sz w:val="21"/>
                <w:szCs w:val="21"/>
                <w:lang w:eastAsia="en-US"/>
              </w:rPr>
            </w:pPr>
          </w:p>
          <w:p w14:paraId="24AA5E32" w14:textId="77777777" w:rsidR="00601046" w:rsidRPr="00434BAF" w:rsidRDefault="00601046" w:rsidP="00810A53">
            <w:pPr>
              <w:autoSpaceDE w:val="0"/>
              <w:autoSpaceDN w:val="0"/>
              <w:adjustRightInd w:val="0"/>
              <w:rPr>
                <w:rFonts w:asciiTheme="minorHAnsi" w:hAnsiTheme="minorHAnsi" w:cstheme="minorHAnsi"/>
                <w:b/>
                <w:i/>
                <w:color w:val="000000"/>
                <w:sz w:val="21"/>
                <w:szCs w:val="21"/>
              </w:rPr>
            </w:pPr>
            <w:r w:rsidRPr="00434BAF">
              <w:rPr>
                <w:rFonts w:asciiTheme="minorHAnsi" w:hAnsiTheme="minorHAnsi" w:cstheme="minorHAnsi"/>
                <w:i/>
                <w:sz w:val="21"/>
                <w:szCs w:val="21"/>
                <w:lang w:eastAsia="en-US"/>
              </w:rPr>
              <w:t xml:space="preserve">Pateikiama skaitmeninė dokumento kopija arba </w:t>
            </w:r>
            <w:r w:rsidRPr="00434BAF">
              <w:rPr>
                <w:rFonts w:asciiTheme="minorHAnsi" w:hAnsiTheme="minorHAnsi" w:cstheme="minorHAnsi"/>
                <w:bCs/>
                <w:i/>
                <w:sz w:val="21"/>
                <w:szCs w:val="21"/>
              </w:rPr>
              <w:t>skenuotas dokumentas elektroninėje formoje.</w:t>
            </w:r>
          </w:p>
        </w:tc>
        <w:tc>
          <w:tcPr>
            <w:tcW w:w="2994" w:type="dxa"/>
            <w:tcBorders>
              <w:top w:val="single" w:sz="4" w:space="0" w:color="auto"/>
              <w:left w:val="single" w:sz="4" w:space="0" w:color="auto"/>
              <w:bottom w:val="single" w:sz="4" w:space="0" w:color="auto"/>
              <w:right w:val="single" w:sz="4" w:space="0" w:color="auto"/>
            </w:tcBorders>
          </w:tcPr>
          <w:p w14:paraId="63E60567" w14:textId="77777777" w:rsidR="00601046" w:rsidRPr="00601046" w:rsidRDefault="00601046" w:rsidP="00601046">
            <w:pPr>
              <w:suppressAutoHyphens/>
              <w:jc w:val="both"/>
              <w:textAlignment w:val="baseline"/>
              <w:rPr>
                <w:rFonts w:cstheme="minorHAnsi"/>
                <w:i/>
                <w:iCs/>
                <w:lang w:eastAsia="en-US"/>
              </w:rPr>
            </w:pPr>
            <w:r w:rsidRPr="00601046">
              <w:rPr>
                <w:rFonts w:cstheme="minorHAnsi"/>
                <w:lang w:eastAsia="en-US"/>
              </w:rPr>
              <w:t>a</w:t>
            </w:r>
            <w:r w:rsidRPr="00601046">
              <w:rPr>
                <w:rFonts w:cstheme="minorHAnsi"/>
                <w:i/>
                <w:iCs/>
                <w:lang w:eastAsia="en-US"/>
              </w:rPr>
              <w:t>) reikalavimą turi atitikti kiekvienas ūkio subjektų grupės narys (-iai)pagal jų prisiimamus įsipareigojimus pirkimo sutarčiai vykdyti;</w:t>
            </w:r>
          </w:p>
          <w:p w14:paraId="0A6A3EE7" w14:textId="77777777" w:rsidR="00601046" w:rsidRPr="00601046" w:rsidRDefault="00601046" w:rsidP="00601046">
            <w:pPr>
              <w:suppressAutoHyphens/>
              <w:jc w:val="both"/>
              <w:textAlignment w:val="baseline"/>
              <w:rPr>
                <w:rFonts w:cstheme="minorHAnsi"/>
                <w:i/>
                <w:iCs/>
                <w:lang w:eastAsia="en-US"/>
              </w:rPr>
            </w:pPr>
            <w:r w:rsidRPr="00601046">
              <w:rPr>
                <w:rFonts w:cstheme="minorHAnsi"/>
                <w:i/>
                <w:iCs/>
                <w:lang w:eastAsia="en-US"/>
              </w:rPr>
              <w:t xml:space="preserve">b) tiekėjas gali remtis kitų ūkio subjektų pajėgumais tik tuomet, kai tie subjektai, kurių pajėgumais buvo pasiremta, patys tieks prekes, teiks paslaugas ar atliks darbus, kuriems reikia jų pajėgumų. </w:t>
            </w:r>
          </w:p>
          <w:p w14:paraId="28FBC869" w14:textId="77777777" w:rsidR="00601046" w:rsidRPr="00601046" w:rsidRDefault="00601046" w:rsidP="00601046">
            <w:pPr>
              <w:suppressAutoHyphens/>
              <w:jc w:val="both"/>
              <w:textAlignment w:val="baseline"/>
              <w:rPr>
                <w:rFonts w:cstheme="minorHAnsi"/>
                <w:i/>
                <w:iCs/>
                <w:lang w:eastAsia="en-US"/>
              </w:rPr>
            </w:pPr>
            <w:r w:rsidRPr="00601046">
              <w:rPr>
                <w:rFonts w:cstheme="minorHAnsi"/>
                <w:i/>
                <w:iCs/>
                <w:lang w:eastAsia="en-US"/>
              </w:rPr>
              <w:t>c) subtiekėjai, kuriuos tiekėjas pasitelks pirkimo sutarties vykdymui (kurių pajėgumais tiekėjas nesiremia, kad atitiktų pirkimo dokumentuose nustatytus kvalifikacijos reikalavimus), privalo turėti teisę verstis ta veikla, kuriai jis pasitelkiamas.</w:t>
            </w:r>
          </w:p>
          <w:p w14:paraId="47B5C300" w14:textId="77777777" w:rsidR="00601046" w:rsidRPr="00434BAF" w:rsidRDefault="00601046" w:rsidP="00810A53">
            <w:pPr>
              <w:suppressAutoHyphens/>
              <w:jc w:val="both"/>
              <w:textAlignment w:val="baseline"/>
              <w:rPr>
                <w:rFonts w:cstheme="minorHAnsi"/>
                <w:lang w:eastAsia="en-US"/>
              </w:rPr>
            </w:pPr>
          </w:p>
        </w:tc>
      </w:tr>
      <w:tr w:rsidR="00601046" w:rsidRPr="00434BAF" w14:paraId="2F834FD9" w14:textId="77777777" w:rsidTr="00601046">
        <w:tc>
          <w:tcPr>
            <w:tcW w:w="726" w:type="dxa"/>
            <w:tcBorders>
              <w:top w:val="single" w:sz="4" w:space="0" w:color="000000"/>
              <w:left w:val="single" w:sz="4" w:space="0" w:color="000000"/>
              <w:bottom w:val="single" w:sz="4" w:space="0" w:color="000000"/>
              <w:right w:val="single" w:sz="4" w:space="0" w:color="000000"/>
            </w:tcBorders>
          </w:tcPr>
          <w:p w14:paraId="0D4B206B" w14:textId="006FF0DA" w:rsidR="00601046" w:rsidRPr="00434BAF" w:rsidRDefault="00601046" w:rsidP="00601046">
            <w:pPr>
              <w:autoSpaceDE w:val="0"/>
              <w:autoSpaceDN w:val="0"/>
              <w:adjustRightInd w:val="0"/>
              <w:jc w:val="center"/>
              <w:rPr>
                <w:rFonts w:cstheme="minorHAnsi"/>
                <w:color w:val="000000"/>
              </w:rPr>
            </w:pPr>
            <w:r w:rsidRPr="00434BAF">
              <w:rPr>
                <w:rFonts w:asciiTheme="minorHAnsi" w:eastAsiaTheme="minorHAnsi" w:hAnsiTheme="minorHAnsi" w:cstheme="minorHAnsi"/>
                <w:sz w:val="21"/>
                <w:szCs w:val="21"/>
              </w:rPr>
              <w:lastRenderedPageBreak/>
              <w:t>2.</w:t>
            </w:r>
          </w:p>
        </w:tc>
        <w:tc>
          <w:tcPr>
            <w:tcW w:w="2922" w:type="dxa"/>
            <w:tcBorders>
              <w:top w:val="single" w:sz="4" w:space="0" w:color="000000"/>
              <w:left w:val="single" w:sz="4" w:space="0" w:color="000000"/>
              <w:bottom w:val="single" w:sz="4" w:space="0" w:color="000000"/>
              <w:right w:val="single" w:sz="4" w:space="0" w:color="000000"/>
            </w:tcBorders>
          </w:tcPr>
          <w:p w14:paraId="1761B317" w14:textId="77777777" w:rsidR="00601046" w:rsidRPr="00601046" w:rsidRDefault="00601046" w:rsidP="00601046">
            <w:pPr>
              <w:jc w:val="both"/>
              <w:rPr>
                <w:rFonts w:asciiTheme="minorHAnsi" w:hAnsiTheme="minorHAnsi" w:cstheme="minorHAnsi"/>
                <w:sz w:val="21"/>
                <w:szCs w:val="21"/>
              </w:rPr>
            </w:pPr>
            <w:r w:rsidRPr="00601046">
              <w:rPr>
                <w:rFonts w:asciiTheme="minorHAnsi" w:hAnsiTheme="minorHAnsi" w:cstheme="minorHAnsi"/>
                <w:sz w:val="21"/>
                <w:szCs w:val="21"/>
              </w:rPr>
              <w:t xml:space="preserve">Tiekėjas turi būti Tarptautinės oro aviavežėjų asociacijos (IATA) nariu arba turi turėti technines galimybes, atitinkančias reikalavimus IATA nariams bei technines priemones operatyviai bilietų rezervacijai. </w:t>
            </w:r>
          </w:p>
          <w:p w14:paraId="1A2032C1" w14:textId="77777777" w:rsidR="00601046" w:rsidRPr="00434BAF" w:rsidRDefault="00601046" w:rsidP="00601046">
            <w:pPr>
              <w:jc w:val="both"/>
              <w:rPr>
                <w:rFonts w:asciiTheme="minorHAnsi" w:hAnsiTheme="minorHAnsi" w:cstheme="minorHAnsi"/>
                <w:sz w:val="21"/>
                <w:szCs w:val="21"/>
              </w:rPr>
            </w:pPr>
            <w:r w:rsidRPr="00601046">
              <w:rPr>
                <w:rFonts w:asciiTheme="minorHAnsi" w:hAnsiTheme="minorHAnsi" w:cstheme="minorHAnsi"/>
                <w:sz w:val="21"/>
                <w:szCs w:val="21"/>
              </w:rPr>
              <w:t>Tiekėjas yra Tarptautinės oro transporto asociacijos (IATA) narys.</w:t>
            </w:r>
          </w:p>
          <w:p w14:paraId="162755D5" w14:textId="77777777" w:rsidR="00601046" w:rsidRPr="00434BAF" w:rsidRDefault="00601046" w:rsidP="00601046">
            <w:pPr>
              <w:autoSpaceDE w:val="0"/>
              <w:autoSpaceDN w:val="0"/>
              <w:adjustRightInd w:val="0"/>
              <w:rPr>
                <w:rFonts w:cstheme="minorHAnsi"/>
                <w:lang w:eastAsia="en-US"/>
              </w:rPr>
            </w:pPr>
          </w:p>
        </w:tc>
        <w:tc>
          <w:tcPr>
            <w:tcW w:w="3320" w:type="dxa"/>
            <w:tcBorders>
              <w:top w:val="single" w:sz="4" w:space="0" w:color="000000"/>
              <w:left w:val="single" w:sz="4" w:space="0" w:color="000000"/>
              <w:bottom w:val="single" w:sz="4" w:space="0" w:color="000000"/>
              <w:right w:val="single" w:sz="4" w:space="0" w:color="000000"/>
            </w:tcBorders>
          </w:tcPr>
          <w:p w14:paraId="6047CED5" w14:textId="77777777" w:rsidR="00601046" w:rsidRPr="00434BAF" w:rsidRDefault="00601046" w:rsidP="00601046">
            <w:pPr>
              <w:shd w:val="clear" w:color="auto" w:fill="FFFFFF"/>
              <w:jc w:val="both"/>
              <w:rPr>
                <w:rFonts w:asciiTheme="minorHAnsi" w:hAnsiTheme="minorHAnsi" w:cstheme="minorHAnsi"/>
                <w:color w:val="000000"/>
                <w:sz w:val="21"/>
                <w:szCs w:val="21"/>
              </w:rPr>
            </w:pPr>
            <w:r w:rsidRPr="00601046">
              <w:rPr>
                <w:rFonts w:asciiTheme="minorHAnsi" w:hAnsiTheme="minorHAnsi" w:cstheme="minorHAnsi"/>
                <w:sz w:val="21"/>
                <w:szCs w:val="21"/>
              </w:rPr>
              <w:t>Pateikiamas IATA sertifikato skaitmeninė kopija. Tiekėjas, nesantis IATA nariu, gali pateikti įrodymus apie technines galimybes, atitinkančias reikalavimus IATA nariams bei technines priemones operatyviai bilietų rezervacijai.</w:t>
            </w:r>
          </w:p>
          <w:p w14:paraId="3DD6AE7A" w14:textId="77777777" w:rsidR="00601046" w:rsidRPr="00434BAF" w:rsidRDefault="00601046" w:rsidP="00601046">
            <w:pPr>
              <w:autoSpaceDE w:val="0"/>
              <w:autoSpaceDN w:val="0"/>
              <w:adjustRightInd w:val="0"/>
              <w:rPr>
                <w:rFonts w:asciiTheme="minorHAnsi" w:hAnsiTheme="minorHAnsi" w:cstheme="minorHAnsi"/>
                <w:sz w:val="21"/>
                <w:szCs w:val="21"/>
                <w:lang w:eastAsia="en-US"/>
              </w:rPr>
            </w:pPr>
          </w:p>
          <w:p w14:paraId="7E147F40" w14:textId="6FF043C7" w:rsidR="00601046" w:rsidRPr="00434BAF" w:rsidRDefault="00601046" w:rsidP="00601046">
            <w:pPr>
              <w:suppressAutoHyphens/>
              <w:jc w:val="both"/>
              <w:textAlignment w:val="baseline"/>
              <w:rPr>
                <w:rFonts w:cstheme="minorHAnsi"/>
                <w:lang w:eastAsia="en-US"/>
              </w:rPr>
            </w:pPr>
            <w:r w:rsidRPr="00434BAF">
              <w:rPr>
                <w:rFonts w:asciiTheme="minorHAnsi" w:hAnsiTheme="minorHAnsi" w:cstheme="minorHAnsi"/>
                <w:i/>
                <w:sz w:val="21"/>
                <w:szCs w:val="21"/>
                <w:lang w:eastAsia="en-US"/>
              </w:rPr>
              <w:t xml:space="preserve">Pateikiama skaitmeninė dokumento kopija arba </w:t>
            </w:r>
            <w:r w:rsidRPr="00434BAF">
              <w:rPr>
                <w:rFonts w:asciiTheme="minorHAnsi" w:hAnsiTheme="minorHAnsi" w:cstheme="minorHAnsi"/>
                <w:bCs/>
                <w:i/>
                <w:sz w:val="21"/>
                <w:szCs w:val="21"/>
                <w:lang w:eastAsia="en-US"/>
              </w:rPr>
              <w:t>skenuotas dokumentas elektroninėje formoje.</w:t>
            </w:r>
          </w:p>
        </w:tc>
        <w:tc>
          <w:tcPr>
            <w:tcW w:w="2994" w:type="dxa"/>
            <w:tcBorders>
              <w:top w:val="single" w:sz="4" w:space="0" w:color="auto"/>
              <w:left w:val="single" w:sz="4" w:space="0" w:color="auto"/>
              <w:bottom w:val="single" w:sz="4" w:space="0" w:color="auto"/>
              <w:right w:val="single" w:sz="4" w:space="0" w:color="auto"/>
            </w:tcBorders>
          </w:tcPr>
          <w:p w14:paraId="7362C743" w14:textId="77777777" w:rsidR="00601046" w:rsidRPr="00601046" w:rsidRDefault="00601046" w:rsidP="00601046">
            <w:pPr>
              <w:suppressAutoHyphens/>
              <w:jc w:val="both"/>
              <w:textAlignment w:val="baseline"/>
              <w:rPr>
                <w:rFonts w:cstheme="minorHAnsi"/>
                <w:lang w:eastAsia="en-US"/>
              </w:rPr>
            </w:pPr>
          </w:p>
        </w:tc>
      </w:tr>
      <w:tr w:rsidR="00601046" w:rsidRPr="00434BAF" w14:paraId="079EB094" w14:textId="2306AAC6" w:rsidTr="00601046">
        <w:tc>
          <w:tcPr>
            <w:tcW w:w="726" w:type="dxa"/>
            <w:tcBorders>
              <w:top w:val="single" w:sz="4" w:space="0" w:color="000000"/>
              <w:left w:val="single" w:sz="4" w:space="0" w:color="000000"/>
              <w:bottom w:val="single" w:sz="4" w:space="0" w:color="000000"/>
              <w:right w:val="single" w:sz="4" w:space="0" w:color="000000"/>
            </w:tcBorders>
          </w:tcPr>
          <w:p w14:paraId="292963DB" w14:textId="48B3E488" w:rsidR="00601046" w:rsidRPr="00601046" w:rsidRDefault="00601046" w:rsidP="00601046">
            <w:pPr>
              <w:pStyle w:val="Sraopastraipa"/>
              <w:spacing w:before="60" w:after="60" w:line="256" w:lineRule="auto"/>
              <w:ind w:left="360"/>
              <w:rPr>
                <w:rFonts w:eastAsiaTheme="minorHAnsi" w:cstheme="minorHAnsi"/>
              </w:rPr>
            </w:pPr>
            <w:r>
              <w:rPr>
                <w:rFonts w:eastAsiaTheme="minorHAnsi" w:cstheme="minorHAnsi"/>
              </w:rPr>
              <w:t>3.</w:t>
            </w:r>
          </w:p>
        </w:tc>
        <w:tc>
          <w:tcPr>
            <w:tcW w:w="2922" w:type="dxa"/>
            <w:tcBorders>
              <w:top w:val="single" w:sz="4" w:space="0" w:color="000000"/>
              <w:left w:val="single" w:sz="4" w:space="0" w:color="000000"/>
              <w:bottom w:val="single" w:sz="4" w:space="0" w:color="000000"/>
              <w:right w:val="single" w:sz="4" w:space="0" w:color="000000"/>
            </w:tcBorders>
          </w:tcPr>
          <w:p w14:paraId="33E89B95" w14:textId="77777777" w:rsidR="00601046" w:rsidRPr="00E53ED9" w:rsidRDefault="00601046" w:rsidP="00601046">
            <w:pPr>
              <w:autoSpaceDE w:val="0"/>
              <w:autoSpaceDN w:val="0"/>
              <w:adjustRightInd w:val="0"/>
              <w:rPr>
                <w:rFonts w:asciiTheme="minorHAnsi" w:eastAsia="Calibri" w:hAnsiTheme="minorHAnsi" w:cstheme="minorHAnsi"/>
                <w:sz w:val="21"/>
                <w:szCs w:val="21"/>
              </w:rPr>
            </w:pPr>
            <w:r w:rsidRPr="00434BAF">
              <w:rPr>
                <w:rFonts w:asciiTheme="minorHAnsi" w:eastAsia="Calibri" w:hAnsiTheme="minorHAnsi" w:cstheme="minorHAnsi"/>
                <w:sz w:val="21"/>
                <w:szCs w:val="21"/>
              </w:rPr>
              <w:t>Tiekėjas, per paskutinius 3 metus arba per laiką nuo tiekėjo įregistravimo dienos (jeigu tiekėjas vykdė veiklą mažiau nei 3 metus) iki pasiūlymo pateikimo termino pabaigos pagal vieną ar daugiau sutarčių savo jėgomis suteikę</w:t>
            </w:r>
            <w:r>
              <w:rPr>
                <w:rFonts w:asciiTheme="minorHAnsi" w:eastAsia="Calibri" w:hAnsiTheme="minorHAnsi" w:cstheme="minorHAnsi"/>
                <w:sz w:val="21"/>
                <w:szCs w:val="21"/>
              </w:rPr>
              <w:t xml:space="preserve">s </w:t>
            </w:r>
            <w:r w:rsidRPr="00434BAF">
              <w:rPr>
                <w:rFonts w:asciiTheme="minorHAnsi" w:eastAsia="Calibri" w:hAnsiTheme="minorHAnsi" w:cstheme="minorHAnsi"/>
                <w:sz w:val="21"/>
                <w:szCs w:val="21"/>
              </w:rPr>
              <w:t xml:space="preserve"> kelionių </w:t>
            </w:r>
            <w:r>
              <w:rPr>
                <w:rFonts w:asciiTheme="minorHAnsi" w:eastAsia="Calibri" w:hAnsiTheme="minorHAnsi" w:cstheme="minorHAnsi"/>
                <w:sz w:val="21"/>
                <w:szCs w:val="21"/>
              </w:rPr>
              <w:t xml:space="preserve">(oro </w:t>
            </w:r>
            <w:r w:rsidRPr="00E53ED9">
              <w:rPr>
                <w:rFonts w:asciiTheme="minorHAnsi" w:eastAsia="Calibri" w:hAnsiTheme="minorHAnsi" w:cstheme="minorHAnsi"/>
                <w:sz w:val="21"/>
                <w:szCs w:val="21"/>
              </w:rPr>
              <w:t>transportu) organizavimo užsienyje paslaugų ne mažiau kaip už</w:t>
            </w:r>
            <w:r>
              <w:rPr>
                <w:rFonts w:asciiTheme="minorHAnsi" w:eastAsia="Calibri" w:hAnsiTheme="minorHAnsi" w:cstheme="minorHAnsi"/>
                <w:sz w:val="21"/>
                <w:szCs w:val="21"/>
              </w:rPr>
              <w:t xml:space="preserve"> 300 000 EUR</w:t>
            </w:r>
          </w:p>
          <w:p w14:paraId="7DA5607E" w14:textId="77777777" w:rsidR="00601046" w:rsidRPr="00434BAF" w:rsidRDefault="00601046" w:rsidP="00601046">
            <w:pPr>
              <w:autoSpaceDE w:val="0"/>
              <w:autoSpaceDN w:val="0"/>
              <w:adjustRightInd w:val="0"/>
              <w:rPr>
                <w:rFonts w:asciiTheme="minorHAnsi" w:eastAsia="Calibri" w:hAnsiTheme="minorHAnsi" w:cstheme="minorHAnsi"/>
                <w:sz w:val="21"/>
                <w:szCs w:val="21"/>
              </w:rPr>
            </w:pPr>
          </w:p>
        </w:tc>
        <w:tc>
          <w:tcPr>
            <w:tcW w:w="3320" w:type="dxa"/>
            <w:tcBorders>
              <w:top w:val="single" w:sz="4" w:space="0" w:color="000000"/>
              <w:left w:val="single" w:sz="4" w:space="0" w:color="000000"/>
              <w:right w:val="single" w:sz="4" w:space="0" w:color="000000"/>
            </w:tcBorders>
          </w:tcPr>
          <w:p w14:paraId="4C73B8E9" w14:textId="77777777" w:rsidR="00601046" w:rsidRPr="00434BAF" w:rsidRDefault="00601046" w:rsidP="00601046">
            <w:pPr>
              <w:autoSpaceDE w:val="0"/>
              <w:autoSpaceDN w:val="0"/>
              <w:adjustRightInd w:val="0"/>
              <w:rPr>
                <w:rFonts w:asciiTheme="minorHAnsi" w:eastAsia="Calibri" w:hAnsiTheme="minorHAnsi" w:cstheme="minorHAnsi"/>
                <w:sz w:val="21"/>
                <w:szCs w:val="21"/>
              </w:rPr>
            </w:pPr>
            <w:r w:rsidRPr="00434BAF">
              <w:rPr>
                <w:rFonts w:asciiTheme="minorHAnsi" w:eastAsia="Calibri" w:hAnsiTheme="minorHAnsi" w:cstheme="minorHAnsi"/>
                <w:sz w:val="21"/>
                <w:szCs w:val="21"/>
              </w:rPr>
              <w:t>Pateikiama:</w:t>
            </w:r>
          </w:p>
          <w:p w14:paraId="0E89954B" w14:textId="77777777" w:rsidR="00601046" w:rsidRPr="00434BAF" w:rsidRDefault="00601046" w:rsidP="00601046">
            <w:pPr>
              <w:autoSpaceDE w:val="0"/>
              <w:autoSpaceDN w:val="0"/>
              <w:adjustRightInd w:val="0"/>
              <w:rPr>
                <w:rFonts w:asciiTheme="minorHAnsi" w:eastAsia="Calibri" w:hAnsiTheme="minorHAnsi" w:cstheme="minorHAnsi"/>
                <w:sz w:val="21"/>
                <w:szCs w:val="21"/>
              </w:rPr>
            </w:pPr>
            <w:r w:rsidRPr="00434BAF">
              <w:rPr>
                <w:rFonts w:asciiTheme="minorHAnsi" w:eastAsia="Calibri" w:hAnsiTheme="minorHAnsi" w:cstheme="minorHAnsi"/>
                <w:sz w:val="21"/>
                <w:szCs w:val="21"/>
              </w:rPr>
              <w:t>1) informacija apie tiekėjo įvykdytą/as  ar vykdomą/as  sutartį/is, kuriame turi būti nurodyta:</w:t>
            </w:r>
          </w:p>
          <w:p w14:paraId="4F311F22" w14:textId="77777777" w:rsidR="00601046" w:rsidRPr="00434BAF" w:rsidRDefault="00601046" w:rsidP="00601046">
            <w:pPr>
              <w:rPr>
                <w:rFonts w:asciiTheme="minorHAnsi" w:eastAsia="Calibri" w:hAnsiTheme="minorHAnsi" w:cstheme="minorHAnsi"/>
                <w:sz w:val="21"/>
                <w:szCs w:val="21"/>
              </w:rPr>
            </w:pPr>
            <w:r w:rsidRPr="00434BAF">
              <w:rPr>
                <w:rFonts w:asciiTheme="minorHAnsi" w:eastAsia="Calibri" w:hAnsiTheme="minorHAnsi" w:cstheme="minorHAnsi"/>
                <w:sz w:val="21"/>
                <w:szCs w:val="21"/>
              </w:rPr>
              <w:t>• sutarties pavadinimas, sudarymo data, Nr.;</w:t>
            </w:r>
          </w:p>
          <w:p w14:paraId="2A8440BB" w14:textId="77777777" w:rsidR="00601046" w:rsidRPr="00434BAF" w:rsidRDefault="00601046" w:rsidP="00601046">
            <w:pPr>
              <w:rPr>
                <w:rFonts w:asciiTheme="minorHAnsi" w:eastAsia="Calibri" w:hAnsiTheme="minorHAnsi" w:cstheme="minorHAnsi"/>
                <w:sz w:val="21"/>
                <w:szCs w:val="21"/>
              </w:rPr>
            </w:pPr>
            <w:r w:rsidRPr="00434BAF">
              <w:rPr>
                <w:rFonts w:asciiTheme="minorHAnsi" w:eastAsia="Calibri" w:hAnsiTheme="minorHAnsi" w:cstheme="minorHAnsi"/>
                <w:sz w:val="21"/>
                <w:szCs w:val="21"/>
              </w:rPr>
              <w:t>• trumpas sutarties aprašymas (suteiktų paslaugų aprašymas), įvykdytos sutarties/ių vertė Eur be PVM;</w:t>
            </w:r>
          </w:p>
          <w:p w14:paraId="2EB4168F" w14:textId="77777777" w:rsidR="00601046" w:rsidRPr="00434BAF" w:rsidRDefault="00601046" w:rsidP="00601046">
            <w:pPr>
              <w:rPr>
                <w:rFonts w:asciiTheme="minorHAnsi" w:eastAsia="Calibri" w:hAnsiTheme="minorHAnsi" w:cstheme="minorHAnsi"/>
                <w:sz w:val="21"/>
                <w:szCs w:val="21"/>
              </w:rPr>
            </w:pPr>
            <w:r w:rsidRPr="00434BAF">
              <w:rPr>
                <w:rFonts w:asciiTheme="minorHAnsi" w:eastAsia="Calibri" w:hAnsiTheme="minorHAnsi" w:cstheme="minorHAnsi"/>
                <w:sz w:val="21"/>
                <w:szCs w:val="21"/>
              </w:rPr>
              <w:t>• duomenys apie užsakovą (užsakovo pavadinimas, adresas, atstovo vardas, pavardė, telefono numeris, elektroninio pašto adresas);</w:t>
            </w:r>
          </w:p>
          <w:p w14:paraId="4DD23082" w14:textId="77777777" w:rsidR="00601046" w:rsidRPr="00434BAF" w:rsidRDefault="00601046" w:rsidP="00601046">
            <w:pPr>
              <w:rPr>
                <w:rFonts w:asciiTheme="minorHAnsi" w:eastAsia="Calibri" w:hAnsiTheme="minorHAnsi" w:cstheme="minorHAnsi"/>
                <w:sz w:val="21"/>
                <w:szCs w:val="21"/>
              </w:rPr>
            </w:pPr>
            <w:r w:rsidRPr="00434BAF">
              <w:rPr>
                <w:rFonts w:asciiTheme="minorHAnsi" w:eastAsia="Calibri" w:hAnsiTheme="minorHAnsi" w:cstheme="minorHAnsi"/>
                <w:sz w:val="21"/>
                <w:szCs w:val="21"/>
              </w:rPr>
              <w:t>• sutarties vykdymo pradžios ir pabaigos datos (mėnesio tikslumu);</w:t>
            </w:r>
          </w:p>
          <w:p w14:paraId="139BCCC9" w14:textId="77777777" w:rsidR="00601046" w:rsidRPr="00434BAF" w:rsidRDefault="00601046" w:rsidP="00601046">
            <w:pPr>
              <w:rPr>
                <w:rFonts w:asciiTheme="minorHAnsi" w:eastAsia="Calibri" w:hAnsiTheme="minorHAnsi" w:cstheme="minorHAnsi"/>
                <w:sz w:val="21"/>
                <w:szCs w:val="21"/>
              </w:rPr>
            </w:pPr>
            <w:r w:rsidRPr="00434BAF">
              <w:rPr>
                <w:rFonts w:asciiTheme="minorHAnsi" w:eastAsia="Calibri" w:hAnsiTheme="minorHAnsi" w:cstheme="minorHAnsi"/>
                <w:sz w:val="21"/>
                <w:szCs w:val="21"/>
              </w:rPr>
              <w:t>2) užsakovo patvirtinta pažyma/os, patvirtinanti/čios, kad sutartis/ys tinkamai įvykdyta/os.</w:t>
            </w:r>
          </w:p>
          <w:p w14:paraId="5B0C0187" w14:textId="77777777" w:rsidR="00601046" w:rsidRPr="00434BAF" w:rsidRDefault="00601046" w:rsidP="00601046">
            <w:pPr>
              <w:rPr>
                <w:rFonts w:asciiTheme="minorHAnsi" w:eastAsia="Calibri" w:hAnsiTheme="minorHAnsi" w:cstheme="minorHAnsi"/>
                <w:sz w:val="21"/>
                <w:szCs w:val="21"/>
              </w:rPr>
            </w:pPr>
            <w:r w:rsidRPr="00434BAF">
              <w:rPr>
                <w:rFonts w:asciiTheme="minorHAnsi" w:eastAsia="Calibri" w:hAnsiTheme="minorHAnsi" w:cstheme="minorHAnsi"/>
                <w:sz w:val="21"/>
                <w:szCs w:val="21"/>
              </w:rPr>
              <w:t xml:space="preserve">Pažymoje/ose turi būti nurodyta: sutarties pavadinimas, Nr., suteiktų paslaugų vertė, datos, paslaugų gavėjai, ar paslaugos buvo suteiktos tinkamai.  </w:t>
            </w:r>
          </w:p>
          <w:p w14:paraId="76A36EF5" w14:textId="77777777" w:rsidR="00601046" w:rsidRPr="00434BAF" w:rsidRDefault="00601046" w:rsidP="00601046">
            <w:pPr>
              <w:rPr>
                <w:rFonts w:asciiTheme="minorHAnsi" w:eastAsia="Calibri" w:hAnsiTheme="minorHAnsi" w:cstheme="minorHAnsi"/>
                <w:sz w:val="21"/>
                <w:szCs w:val="21"/>
              </w:rPr>
            </w:pPr>
          </w:p>
          <w:p w14:paraId="76E4A1D0" w14:textId="77777777" w:rsidR="00601046" w:rsidRPr="00434BAF" w:rsidRDefault="00601046" w:rsidP="00601046">
            <w:pPr>
              <w:rPr>
                <w:rFonts w:asciiTheme="minorHAnsi" w:eastAsia="Calibri" w:hAnsiTheme="minorHAnsi" w:cstheme="minorHAnsi"/>
                <w:sz w:val="21"/>
                <w:szCs w:val="21"/>
              </w:rPr>
            </w:pPr>
            <w:r w:rsidRPr="00434BAF">
              <w:rPr>
                <w:rFonts w:asciiTheme="minorHAnsi" w:eastAsia="Calibri" w:hAnsiTheme="minorHAnsi" w:cstheme="minorHAnsi"/>
                <w:sz w:val="21"/>
                <w:szCs w:val="21"/>
              </w:rPr>
              <w:t xml:space="preserve">Jeigu užsakovai, nevykdo veiklos ar dėl kitų, pagrįstų priežasčių negali išduoti tokios pažymos, tiekėjas pateikia savo deklaraciją. </w:t>
            </w:r>
            <w:r w:rsidRPr="00434BAF">
              <w:rPr>
                <w:rFonts w:asciiTheme="minorHAnsi" w:eastAsia="Calibri" w:hAnsiTheme="minorHAnsi" w:cstheme="minorHAnsi"/>
                <w:sz w:val="21"/>
                <w:szCs w:val="21"/>
              </w:rPr>
              <w:lastRenderedPageBreak/>
              <w:t xml:space="preserve">(Pateikiama skenuota dokumento kopija elektroninėmis priemonėmis). </w:t>
            </w:r>
          </w:p>
          <w:p w14:paraId="3C20AFA9" w14:textId="77777777" w:rsidR="00601046" w:rsidRPr="00434BAF" w:rsidRDefault="00601046" w:rsidP="00601046">
            <w:pPr>
              <w:rPr>
                <w:rFonts w:asciiTheme="minorHAnsi" w:eastAsia="Calibri" w:hAnsiTheme="minorHAnsi" w:cstheme="minorHAnsi"/>
                <w:sz w:val="21"/>
                <w:szCs w:val="21"/>
              </w:rPr>
            </w:pPr>
          </w:p>
          <w:p w14:paraId="4CFFAD0D" w14:textId="77777777" w:rsidR="00601046" w:rsidRPr="00434BAF" w:rsidRDefault="00601046" w:rsidP="00601046">
            <w:pPr>
              <w:autoSpaceDE w:val="0"/>
              <w:autoSpaceDN w:val="0"/>
              <w:adjustRightInd w:val="0"/>
              <w:rPr>
                <w:rFonts w:asciiTheme="minorHAnsi" w:hAnsiTheme="minorHAnsi" w:cstheme="minorHAnsi"/>
                <w:color w:val="000000"/>
                <w:sz w:val="21"/>
                <w:szCs w:val="21"/>
              </w:rPr>
            </w:pPr>
            <w:r w:rsidRPr="00434BAF">
              <w:rPr>
                <w:rFonts w:asciiTheme="minorHAnsi" w:eastAsia="Calibri" w:hAnsiTheme="minorHAnsi" w:cstheme="minorHAnsi"/>
                <w:sz w:val="21"/>
                <w:szCs w:val="21"/>
              </w:rPr>
              <w:t>Pastaba. Vykdytojas, siekdamas įsitikinti arba patikslinti pateiktą informaciją apie sutartį/sutartis, gali atskiru prašymu paprašyti pateikti nurodytų sutarčių patvirtintas kopijas arba išrašus iš sutarčių bei pirkimo objektą apibūdinančius dokumentus, taip pat gali žodžiu ar raštu (be išankstinio įspėjimo) tikrinti šią informaciją tiesiogiai pas sutarčių sąraše nurodytus paslaugų gavėjus (užsakovus).</w:t>
            </w:r>
          </w:p>
        </w:tc>
        <w:tc>
          <w:tcPr>
            <w:tcW w:w="2994" w:type="dxa"/>
            <w:tcBorders>
              <w:top w:val="single" w:sz="4" w:space="0" w:color="000000"/>
              <w:left w:val="single" w:sz="4" w:space="0" w:color="000000"/>
              <w:right w:val="single" w:sz="4" w:space="0" w:color="000000"/>
            </w:tcBorders>
          </w:tcPr>
          <w:p w14:paraId="2BD55EED" w14:textId="77777777" w:rsidR="00601046" w:rsidRPr="00A77FBC" w:rsidRDefault="00601046" w:rsidP="00601046">
            <w:pPr>
              <w:autoSpaceDE w:val="0"/>
              <w:autoSpaceDN w:val="0"/>
              <w:adjustRightInd w:val="0"/>
              <w:rPr>
                <w:rFonts w:asciiTheme="minorHAnsi" w:eastAsia="Calibri" w:hAnsiTheme="minorHAnsi" w:cstheme="minorHAnsi"/>
                <w:i/>
                <w:iCs/>
                <w:sz w:val="21"/>
                <w:szCs w:val="21"/>
              </w:rPr>
            </w:pPr>
            <w:r w:rsidRPr="00A77FBC">
              <w:rPr>
                <w:rFonts w:asciiTheme="minorHAnsi" w:eastAsia="Calibri" w:hAnsiTheme="minorHAnsi" w:cstheme="minorHAnsi"/>
                <w:i/>
                <w:iCs/>
                <w:sz w:val="21"/>
                <w:szCs w:val="21"/>
              </w:rPr>
              <w:lastRenderedPageBreak/>
              <w:t>a) reikalavimą turi atitikti visi ūkio subjektų grupės nariai kartu, atsižvelgiant į jų prisiimamus įsipareigojimus pirkimo sutarčiai vykdyti (patirtis sumuojama);</w:t>
            </w:r>
          </w:p>
          <w:p w14:paraId="33A787AF" w14:textId="77777777" w:rsidR="00601046" w:rsidRPr="00A77FBC" w:rsidRDefault="00601046" w:rsidP="00601046">
            <w:pPr>
              <w:autoSpaceDE w:val="0"/>
              <w:autoSpaceDN w:val="0"/>
              <w:adjustRightInd w:val="0"/>
              <w:rPr>
                <w:rFonts w:asciiTheme="minorHAnsi" w:eastAsia="Calibri" w:hAnsiTheme="minorHAnsi" w:cstheme="minorHAnsi"/>
                <w:i/>
                <w:iCs/>
                <w:sz w:val="21"/>
                <w:szCs w:val="21"/>
              </w:rPr>
            </w:pPr>
            <w:r w:rsidRPr="00A77FBC">
              <w:rPr>
                <w:rFonts w:asciiTheme="minorHAnsi" w:eastAsia="Calibri" w:hAnsiTheme="minorHAnsi" w:cstheme="minorHAnsi"/>
                <w:i/>
                <w:iCs/>
                <w:sz w:val="21"/>
                <w:szCs w:val="21"/>
              </w:rPr>
              <w:t xml:space="preserve">b) tiekėjas gali remtis kitų ūkio subjektų pajėgumais tik tuo atveju, kai tie ūkio subjektai, kurių pajėgumais buvo pasiremta, vykdys tą pirkimo sutarties dalį, kuriai reikia jų turimų pajėgumų. </w:t>
            </w:r>
          </w:p>
          <w:p w14:paraId="51D22440" w14:textId="2376F6B1" w:rsidR="00601046" w:rsidRPr="00434BAF" w:rsidRDefault="00601046" w:rsidP="00601046">
            <w:pPr>
              <w:autoSpaceDE w:val="0"/>
              <w:autoSpaceDN w:val="0"/>
              <w:adjustRightInd w:val="0"/>
              <w:rPr>
                <w:rFonts w:eastAsia="Calibri" w:cstheme="minorHAnsi"/>
              </w:rPr>
            </w:pPr>
            <w:r w:rsidRPr="00A77FBC">
              <w:rPr>
                <w:rFonts w:asciiTheme="minorHAnsi" w:eastAsia="Calibri" w:hAnsiTheme="minorHAnsi" w:cstheme="minorHAnsi"/>
                <w:i/>
                <w:iCs/>
                <w:sz w:val="21"/>
                <w:szCs w:val="21"/>
              </w:rPr>
              <w:t>c)</w:t>
            </w:r>
            <w:r w:rsidRPr="00A00D02">
              <w:rPr>
                <w:rFonts w:asciiTheme="minorHAnsi" w:eastAsia="Calibri" w:hAnsiTheme="minorHAnsi" w:cstheme="minorHAnsi"/>
                <w:sz w:val="21"/>
                <w:szCs w:val="21"/>
              </w:rPr>
              <w:t xml:space="preserve"> </w:t>
            </w:r>
            <w:r w:rsidRPr="00A77FBC">
              <w:rPr>
                <w:rFonts w:asciiTheme="minorHAnsi" w:eastAsia="Calibri" w:hAnsiTheme="minorHAnsi" w:cstheme="minorHAnsi"/>
                <w:i/>
                <w:iCs/>
                <w:sz w:val="21"/>
                <w:szCs w:val="21"/>
              </w:rPr>
              <w:t>Tiekėjui nedraudžiama remtis sutartimi, kurią tiekėjas vykdė ne vienas, bet kartu su kitais ūkio subjektais. Tačiau tokiu atveju vertinami būtent konkretaus ūkio subjekto, dalyvaujančio viešajame pirkime, suteiktos paslaugos,  jų apimtis, vertė, o ne visas vykdytos sutarties objektas</w:t>
            </w:r>
            <w:r>
              <w:rPr>
                <w:rFonts w:asciiTheme="minorHAnsi" w:eastAsia="Calibri" w:hAnsiTheme="minorHAnsi" w:cstheme="minorHAnsi"/>
                <w:i/>
                <w:iCs/>
                <w:sz w:val="21"/>
                <w:szCs w:val="21"/>
              </w:rPr>
              <w:t>.</w:t>
            </w:r>
          </w:p>
        </w:tc>
      </w:tr>
      <w:tr w:rsidR="00601046" w:rsidRPr="00434BAF" w14:paraId="626E9B43" w14:textId="7F6D0A55" w:rsidTr="00601046">
        <w:tc>
          <w:tcPr>
            <w:tcW w:w="726" w:type="dxa"/>
          </w:tcPr>
          <w:p w14:paraId="6D6FAE76" w14:textId="3515CA9B" w:rsidR="00601046" w:rsidRDefault="00601046" w:rsidP="00601046">
            <w:pPr>
              <w:spacing w:before="60" w:after="60" w:line="256" w:lineRule="auto"/>
              <w:ind w:left="32"/>
              <w:rPr>
                <w:rFonts w:eastAsiaTheme="minorHAnsi" w:cstheme="minorHAnsi"/>
              </w:rPr>
            </w:pPr>
            <w:r w:rsidRPr="00A77FBC">
              <w:rPr>
                <w:rFonts w:asciiTheme="minorHAnsi" w:eastAsiaTheme="minorHAnsi" w:hAnsiTheme="minorHAnsi" w:cstheme="minorHAnsi"/>
                <w:sz w:val="21"/>
                <w:szCs w:val="21"/>
              </w:rPr>
              <w:t>4.</w:t>
            </w:r>
          </w:p>
        </w:tc>
        <w:tc>
          <w:tcPr>
            <w:tcW w:w="2922" w:type="dxa"/>
          </w:tcPr>
          <w:p w14:paraId="342D2519" w14:textId="77777777" w:rsidR="00601046" w:rsidRDefault="00601046" w:rsidP="00601046">
            <w:pPr>
              <w:jc w:val="both"/>
              <w:rPr>
                <w:rFonts w:asciiTheme="minorHAnsi" w:eastAsia="Calibri" w:hAnsiTheme="minorHAnsi" w:cstheme="minorHAnsi"/>
                <w:sz w:val="21"/>
                <w:szCs w:val="21"/>
              </w:rPr>
            </w:pPr>
            <w:r w:rsidRPr="00601046">
              <w:rPr>
                <w:rFonts w:asciiTheme="minorHAnsi" w:eastAsia="Calibri" w:hAnsiTheme="minorHAnsi" w:cstheme="minorHAnsi"/>
                <w:sz w:val="21"/>
                <w:szCs w:val="21"/>
              </w:rPr>
              <w:t>Tiekėjas sutarties vykdymui (užsakymų apdorojimui ir vykdymui) turi paskirti ne mažiau kaip vieną specialistą, turintį ne mažiau kaip 12 mėn. kelionių organizavimo/ kelionių agentūrų paslaugų teikimo patirties per pastaruosius 5 metus ir</w:t>
            </w:r>
          </w:p>
          <w:p w14:paraId="7084E42B" w14:textId="42F50CD8" w:rsidR="00601046" w:rsidRPr="00434BAF" w:rsidRDefault="00601046" w:rsidP="00601046">
            <w:pPr>
              <w:jc w:val="both"/>
              <w:rPr>
                <w:rFonts w:cstheme="minorHAnsi"/>
              </w:rPr>
            </w:pPr>
            <w:r w:rsidRPr="00601046">
              <w:rPr>
                <w:rFonts w:asciiTheme="minorHAnsi" w:eastAsia="Calibri" w:hAnsiTheme="minorHAnsi" w:cstheme="minorHAnsi"/>
                <w:sz w:val="21"/>
                <w:szCs w:val="21"/>
              </w:rPr>
              <w:t>ne mažiau kaip vieną jo pakaitinį specialistą, atliekantį užsakymų apdorojimo ir vykdymo funkcijas jam nesant, ir turintį ne mažiau kaip 12 mėn. kelionių organizavimo/ kelionių agentūrų paslaugų teikimo patirties per pastaruosius 5 metus .</w:t>
            </w:r>
            <w:r w:rsidRPr="00A77FBC">
              <w:rPr>
                <w:rFonts w:asciiTheme="minorHAnsi" w:eastAsia="Calibri" w:hAnsiTheme="minorHAnsi" w:cstheme="minorHAnsi"/>
                <w:color w:val="000000"/>
                <w:sz w:val="21"/>
                <w:szCs w:val="21"/>
              </w:rPr>
              <w:t>.</w:t>
            </w:r>
          </w:p>
        </w:tc>
        <w:tc>
          <w:tcPr>
            <w:tcW w:w="3320" w:type="dxa"/>
          </w:tcPr>
          <w:p w14:paraId="1973E42E" w14:textId="4DFA8F5D" w:rsidR="00601046" w:rsidRDefault="00601046" w:rsidP="00601046">
            <w:pPr>
              <w:shd w:val="clear" w:color="auto" w:fill="FFFFFF"/>
              <w:jc w:val="both"/>
              <w:rPr>
                <w:rFonts w:asciiTheme="minorHAnsi" w:eastAsia="Calibri" w:hAnsiTheme="minorHAnsi" w:cstheme="minorHAnsi"/>
                <w:iCs/>
                <w:sz w:val="21"/>
                <w:szCs w:val="21"/>
              </w:rPr>
            </w:pPr>
            <w:r w:rsidRPr="00A00D02">
              <w:rPr>
                <w:rFonts w:asciiTheme="minorHAnsi" w:eastAsia="Calibri" w:hAnsiTheme="minorHAnsi" w:cstheme="minorHAnsi"/>
                <w:iCs/>
                <w:sz w:val="21"/>
                <w:szCs w:val="21"/>
              </w:rPr>
              <w:t>Siūlomo specialisto darbo patirtį kelionių organizavimo / kelionių agentūrų paslaugų teikime (mėnesiais) įrodantys dokumentai (paslaugų teikimo sutartys, darbo sutartys, užsakovų atsiliepimai, pažymos ar kiti įrodymai)</w:t>
            </w:r>
            <w:r>
              <w:rPr>
                <w:rFonts w:asciiTheme="minorHAnsi" w:eastAsia="Calibri" w:hAnsiTheme="minorHAnsi" w:cstheme="minorHAnsi"/>
                <w:iCs/>
                <w:sz w:val="21"/>
                <w:szCs w:val="21"/>
              </w:rPr>
              <w:t>.</w:t>
            </w:r>
          </w:p>
          <w:p w14:paraId="52DB051E" w14:textId="77777777" w:rsidR="00601046" w:rsidRDefault="00601046" w:rsidP="00601046">
            <w:pPr>
              <w:shd w:val="clear" w:color="auto" w:fill="FFFFFF"/>
              <w:jc w:val="both"/>
              <w:rPr>
                <w:rFonts w:asciiTheme="minorHAnsi" w:eastAsia="Calibri" w:hAnsiTheme="minorHAnsi" w:cstheme="minorHAnsi"/>
                <w:iCs/>
                <w:sz w:val="21"/>
                <w:szCs w:val="21"/>
              </w:rPr>
            </w:pPr>
          </w:p>
          <w:p w14:paraId="353236D7" w14:textId="47A359BA" w:rsidR="00601046" w:rsidRPr="00434BAF" w:rsidRDefault="00601046" w:rsidP="00601046">
            <w:pPr>
              <w:shd w:val="clear" w:color="auto" w:fill="FFFFFF"/>
              <w:jc w:val="both"/>
              <w:rPr>
                <w:rFonts w:cstheme="minorHAnsi"/>
              </w:rPr>
            </w:pPr>
            <w:r w:rsidRPr="00434BAF">
              <w:rPr>
                <w:rFonts w:asciiTheme="minorHAnsi" w:hAnsiTheme="minorHAnsi" w:cstheme="minorHAnsi"/>
                <w:i/>
                <w:sz w:val="21"/>
                <w:szCs w:val="21"/>
                <w:lang w:eastAsia="en-US"/>
              </w:rPr>
              <w:t xml:space="preserve">Pateikiama skaitmeninė dokumento kopija arba </w:t>
            </w:r>
            <w:r w:rsidRPr="00434BAF">
              <w:rPr>
                <w:rFonts w:asciiTheme="minorHAnsi" w:hAnsiTheme="minorHAnsi" w:cstheme="minorHAnsi"/>
                <w:bCs/>
                <w:i/>
                <w:sz w:val="21"/>
                <w:szCs w:val="21"/>
                <w:lang w:eastAsia="en-US"/>
              </w:rPr>
              <w:t>skenuotas dokumentas elektroninėje formoje.</w:t>
            </w:r>
          </w:p>
        </w:tc>
        <w:tc>
          <w:tcPr>
            <w:tcW w:w="2994" w:type="dxa"/>
          </w:tcPr>
          <w:p w14:paraId="153264A1" w14:textId="155D05FB" w:rsidR="00601046" w:rsidRPr="00A00D02" w:rsidRDefault="00C27111" w:rsidP="00601046">
            <w:pPr>
              <w:shd w:val="clear" w:color="auto" w:fill="FFFFFF"/>
              <w:jc w:val="both"/>
              <w:rPr>
                <w:rFonts w:eastAsia="Calibri" w:cstheme="minorHAnsi"/>
                <w:iCs/>
              </w:rPr>
            </w:pPr>
            <w:r w:rsidRPr="00A77FBC">
              <w:rPr>
                <w:rFonts w:asciiTheme="minorHAnsi" w:eastAsia="Calibri" w:hAnsiTheme="minorHAnsi" w:cstheme="minorHAnsi"/>
                <w:i/>
                <w:iCs/>
                <w:sz w:val="21"/>
                <w:szCs w:val="21"/>
              </w:rPr>
              <w:t>Tiekėjo sutarties vykdymui skiriami specialistai</w:t>
            </w:r>
            <w:r>
              <w:rPr>
                <w:rFonts w:asciiTheme="minorHAnsi" w:eastAsia="Calibri" w:hAnsiTheme="minorHAnsi" w:cstheme="minorHAnsi"/>
                <w:i/>
                <w:iCs/>
                <w:sz w:val="21"/>
                <w:szCs w:val="21"/>
              </w:rPr>
              <w:t>.</w:t>
            </w:r>
          </w:p>
        </w:tc>
      </w:tr>
    </w:tbl>
    <w:p w14:paraId="09870E7B" w14:textId="77777777" w:rsidR="006545F9" w:rsidRPr="00F0499F" w:rsidRDefault="006545F9" w:rsidP="00384F5A">
      <w:pPr>
        <w:spacing w:after="0" w:line="240" w:lineRule="auto"/>
        <w:jc w:val="center"/>
        <w:rPr>
          <w:rFonts w:eastAsiaTheme="minorHAnsi" w:cstheme="minorHAnsi"/>
          <w:lang w:eastAsia="en-US"/>
        </w:rPr>
      </w:pP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D0FDE6E" w14:textId="192DF949" w:rsidR="008D704D" w:rsidRPr="00F0499F" w:rsidRDefault="008D704D" w:rsidP="008D704D">
      <w:pPr>
        <w:pStyle w:val="Antrat2"/>
        <w:ind w:left="5103"/>
        <w:rPr>
          <w:rFonts w:asciiTheme="minorHAnsi" w:hAnsiTheme="minorHAnsi" w:cstheme="minorHAnsi"/>
          <w:color w:val="0070C0"/>
          <w:sz w:val="21"/>
          <w:szCs w:val="21"/>
        </w:rPr>
      </w:pPr>
      <w:bookmarkStart w:id="63" w:name="_Ref38291379"/>
      <w:bookmarkStart w:id="64" w:name="_Ref38291394"/>
      <w:bookmarkStart w:id="65" w:name="_Ref38898251"/>
      <w:bookmarkStart w:id="66" w:name="_Toc208497220"/>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63"/>
      <w:bookmarkEnd w:id="64"/>
      <w:bookmarkEnd w:id="65"/>
      <w:bookmarkEnd w:id="66"/>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6A8854AB" w:rsidR="002F396F" w:rsidRDefault="002F396F" w:rsidP="00553120">
      <w:pPr>
        <w:tabs>
          <w:tab w:val="left" w:pos="8427"/>
        </w:tabs>
        <w:jc w:val="both"/>
        <w:rPr>
          <w:rFonts w:cstheme="minorHAnsi"/>
          <w:sz w:val="22"/>
          <w:szCs w:val="22"/>
        </w:rPr>
      </w:pPr>
      <w:r w:rsidRPr="00F0499F">
        <w:rPr>
          <w:rFonts w:cstheme="minorHAnsi"/>
          <w:sz w:val="22"/>
          <w:szCs w:val="22"/>
        </w:rPr>
        <w:t>„Europos bendrasis viešųjų pirkimų dokumentas (EBVPD)“ pateikiamas .xml formatu.</w:t>
      </w:r>
      <w:r w:rsidR="00553120">
        <w:rPr>
          <w:rFonts w:cstheme="minorHAnsi"/>
          <w:sz w:val="22"/>
          <w:szCs w:val="22"/>
        </w:rPr>
        <w:tab/>
      </w:r>
    </w:p>
    <w:p w14:paraId="58919A26" w14:textId="77777777" w:rsidR="00553120" w:rsidRPr="00553120" w:rsidRDefault="00553120" w:rsidP="00553120">
      <w:pPr>
        <w:tabs>
          <w:tab w:val="left" w:pos="8427"/>
        </w:tabs>
        <w:rPr>
          <w:rFonts w:cstheme="minorHAnsi"/>
          <w:sz w:val="22"/>
          <w:szCs w:val="22"/>
        </w:rPr>
      </w:pPr>
    </w:p>
    <w:p w14:paraId="2A1D7F44" w14:textId="64D39399" w:rsidR="00553120" w:rsidRPr="00F0499F" w:rsidRDefault="00553120" w:rsidP="00553120">
      <w:pPr>
        <w:tabs>
          <w:tab w:val="left" w:pos="8427"/>
        </w:tabs>
        <w:rPr>
          <w:rFonts w:cstheme="minorHAnsi"/>
          <w:sz w:val="22"/>
          <w:szCs w:val="22"/>
        </w:rPr>
      </w:pPr>
      <w:r w:rsidRPr="00553120">
        <w:rPr>
          <w:rFonts w:cstheme="minorHAnsi"/>
          <w:sz w:val="22"/>
          <w:szCs w:val="22"/>
        </w:rPr>
        <w:t>EBVPD pildymo instrukcija: https://vpt.lrv.lt/uploads/vpt/documents/files/EBVPD%20pildymas(Tiek%C4%97jas).pdf</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F0499F" w:rsidRDefault="008D704D" w:rsidP="008D704D">
      <w:pPr>
        <w:pStyle w:val="Antrat2"/>
        <w:ind w:left="5103"/>
        <w:rPr>
          <w:rFonts w:asciiTheme="minorHAnsi" w:eastAsia="Calibri" w:hAnsiTheme="minorHAnsi" w:cstheme="minorHAnsi"/>
          <w:color w:val="0070C0"/>
          <w:sz w:val="21"/>
          <w:szCs w:val="21"/>
        </w:rPr>
      </w:pPr>
      <w:bookmarkStart w:id="67" w:name="_Ref38540913"/>
      <w:bookmarkStart w:id="68" w:name="_Ref38898051"/>
      <w:bookmarkStart w:id="69" w:name="_Ref38901392"/>
      <w:bookmarkStart w:id="70" w:name="_Toc208497221"/>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67"/>
      <w:bookmarkEnd w:id="68"/>
      <w:bookmarkEnd w:id="69"/>
      <w:bookmarkEnd w:id="70"/>
    </w:p>
    <w:p w14:paraId="2EDF208A" w14:textId="77777777" w:rsidR="00693D4F" w:rsidRDefault="00693D4F" w:rsidP="00DE290C">
      <w:pPr>
        <w:rPr>
          <w:rFonts w:cstheme="minorHAnsi"/>
          <w:color w:val="7030A0"/>
        </w:rPr>
      </w:pPr>
    </w:p>
    <w:p w14:paraId="4AA5FAD3" w14:textId="2C159C21" w:rsidR="00693D4F" w:rsidRDefault="00693D4F" w:rsidP="00DE290C">
      <w:pPr>
        <w:rPr>
          <w:rFonts w:cstheme="minorHAnsi"/>
          <w:color w:val="7030A0"/>
        </w:rPr>
      </w:pPr>
      <w:r w:rsidRPr="00210870">
        <w:rPr>
          <w:rFonts w:cstheme="minorHAnsi"/>
          <w:color w:val="7030A0"/>
        </w:rPr>
        <w:t>P</w:t>
      </w:r>
      <w:r>
        <w:rPr>
          <w:rFonts w:cstheme="minorHAnsi"/>
          <w:color w:val="7030A0"/>
        </w:rPr>
        <w:t>erkančioji organizacija pasiūlymo formą</w:t>
      </w:r>
      <w:r w:rsidR="00553120" w:rsidRPr="00210870">
        <w:rPr>
          <w:rFonts w:cstheme="minorHAnsi"/>
          <w:color w:val="7030A0"/>
        </w:rPr>
        <w:t xml:space="preserve"> </w:t>
      </w:r>
      <w:r w:rsidR="00553120">
        <w:rPr>
          <w:rFonts w:cstheme="minorHAnsi"/>
          <w:color w:val="7030A0"/>
        </w:rPr>
        <w:t xml:space="preserve">pateikia atskiru </w:t>
      </w:r>
      <w:r w:rsidR="00715C36">
        <w:rPr>
          <w:rFonts w:cstheme="minorHAnsi"/>
          <w:color w:val="7030A0"/>
        </w:rPr>
        <w:t>dokumentu</w:t>
      </w:r>
      <w:r>
        <w:rPr>
          <w:rFonts w:cstheme="minorHAnsi"/>
          <w:color w:val="7030A0"/>
        </w:rPr>
        <w:t>.</w:t>
      </w:r>
    </w:p>
    <w:p w14:paraId="5A12B57E" w14:textId="412F7689"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1B1C1ECC" w14:textId="77777777" w:rsidR="000C6068" w:rsidRPr="00F0499F" w:rsidRDefault="000C6068" w:rsidP="00DE290C">
      <w:pPr>
        <w:rPr>
          <w:rFonts w:cstheme="minorHAnsi"/>
          <w:b/>
          <w:bCs/>
          <w:smallCaps/>
          <w:sz w:val="22"/>
          <w:szCs w:val="22"/>
        </w:rPr>
      </w:pPr>
    </w:p>
    <w:p w14:paraId="3D8CCDF3" w14:textId="068F791C" w:rsidR="008D704D" w:rsidRPr="00F0499F" w:rsidRDefault="008D704D" w:rsidP="008D704D">
      <w:pPr>
        <w:pStyle w:val="Antrat2"/>
        <w:ind w:left="5103"/>
        <w:rPr>
          <w:rFonts w:asciiTheme="minorHAnsi" w:eastAsia="Calibri" w:hAnsiTheme="minorHAnsi" w:cstheme="minorHAnsi"/>
          <w:color w:val="0070C0"/>
          <w:sz w:val="21"/>
          <w:szCs w:val="21"/>
        </w:rPr>
      </w:pPr>
      <w:bookmarkStart w:id="71" w:name="_Ref39484039"/>
      <w:bookmarkStart w:id="72" w:name="_Ref40278562"/>
      <w:bookmarkStart w:id="73" w:name="_Toc208497222"/>
      <w:r w:rsidRPr="00F0499F">
        <w:rPr>
          <w:rFonts w:asciiTheme="minorHAnsi" w:eastAsia="Calibri" w:hAnsiTheme="minorHAnsi" w:cstheme="minorHAnsi"/>
          <w:color w:val="0070C0"/>
          <w:sz w:val="21"/>
          <w:szCs w:val="21"/>
        </w:rPr>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71"/>
      <w:bookmarkEnd w:id="72"/>
      <w:bookmarkEnd w:id="73"/>
    </w:p>
    <w:p w14:paraId="6A0BFF9D" w14:textId="77777777" w:rsidR="00FE3D7C" w:rsidRPr="00F0499F" w:rsidRDefault="00FE3D7C" w:rsidP="00FE3D7C">
      <w:pPr>
        <w:jc w:val="center"/>
        <w:rPr>
          <w:b/>
          <w:szCs w:val="24"/>
        </w:rPr>
      </w:pPr>
    </w:p>
    <w:p w14:paraId="5D3ED609" w14:textId="627F213F" w:rsidR="00203725" w:rsidRPr="00F0499F" w:rsidRDefault="00FE3D7C" w:rsidP="002058A4">
      <w:pPr>
        <w:pStyle w:val="Paantrat"/>
        <w:jc w:val="center"/>
        <w:rPr>
          <w:rFonts w:cstheme="minorHAnsi"/>
          <w:bCs/>
          <w:smallCaps/>
          <w:sz w:val="22"/>
          <w:szCs w:val="22"/>
        </w:rPr>
      </w:pPr>
      <w:r w:rsidRPr="00F0499F">
        <w:t>PASIŪLYMŲ VERTINIMO KRITERIJAI</w:t>
      </w:r>
      <w:r w:rsidR="00031A62" w:rsidRPr="00F0499F">
        <w:t xml:space="preserve"> ir Sąlygos</w:t>
      </w:r>
    </w:p>
    <w:p w14:paraId="2A953AEC" w14:textId="77777777" w:rsidR="00210870" w:rsidRDefault="00210870" w:rsidP="00210870">
      <w:pPr>
        <w:spacing w:line="240" w:lineRule="auto"/>
        <w:ind w:left="7314"/>
        <w:rPr>
          <w:rFonts w:ascii="Arial" w:hAnsi="Arial" w:cs="Arial"/>
        </w:rPr>
      </w:pPr>
    </w:p>
    <w:p w14:paraId="253A7A30" w14:textId="77777777" w:rsidR="00180E02" w:rsidRPr="009D6337" w:rsidRDefault="00180E02" w:rsidP="00180E02">
      <w:pPr>
        <w:pStyle w:val="paragrafesrasas2lygis"/>
        <w:numPr>
          <w:ilvl w:val="0"/>
          <w:numId w:val="21"/>
        </w:numPr>
        <w:tabs>
          <w:tab w:val="left" w:pos="709"/>
        </w:tabs>
        <w:spacing w:after="0" w:line="240" w:lineRule="auto"/>
        <w:ind w:left="0" w:firstLine="357"/>
        <w:rPr>
          <w:rFonts w:asciiTheme="minorHAnsi" w:hAnsiTheme="minorHAnsi" w:cstheme="minorHAnsi"/>
          <w:sz w:val="21"/>
          <w:szCs w:val="21"/>
        </w:rPr>
      </w:pPr>
      <w:r w:rsidRPr="009D6337">
        <w:rPr>
          <w:rFonts w:asciiTheme="minorHAnsi" w:hAnsiTheme="minorHAnsi" w:cstheme="minorHAnsi"/>
          <w:sz w:val="21"/>
          <w:szCs w:val="21"/>
        </w:rPr>
        <w:t>Perkančioji organizacija ekonomiškai naudingiausią pasiūlymą kiekvienai pirkimo objekto daliai atskirai išrenka pagal kainą ir su pirkimo objektu susijusius kriterijus, vadovaudamasi šiame priede nustatyta vertinimo tvarka.</w:t>
      </w:r>
    </w:p>
    <w:p w14:paraId="4F6E3C62" w14:textId="77777777" w:rsidR="00180E02" w:rsidRPr="009D6337" w:rsidRDefault="00180E02" w:rsidP="00180E02">
      <w:pPr>
        <w:pStyle w:val="paragrafesrasas2lygis"/>
        <w:numPr>
          <w:ilvl w:val="0"/>
          <w:numId w:val="21"/>
        </w:numPr>
        <w:spacing w:after="0" w:line="240" w:lineRule="auto"/>
        <w:ind w:left="714" w:hanging="357"/>
        <w:rPr>
          <w:rFonts w:asciiTheme="minorHAnsi" w:hAnsiTheme="minorHAnsi" w:cstheme="minorHAnsi"/>
          <w:sz w:val="21"/>
          <w:szCs w:val="21"/>
        </w:rPr>
      </w:pPr>
      <w:r w:rsidRPr="009D6337">
        <w:rPr>
          <w:rFonts w:asciiTheme="minorHAnsi" w:hAnsiTheme="minorHAnsi" w:cstheme="minorHAnsi"/>
          <w:sz w:val="21"/>
          <w:szCs w:val="21"/>
        </w:rPr>
        <w:t>Maksimalus balų skaičius, kurį gali gauti Tiekėjas per Pasiūlymų vertinimo procedūrą, yra 100 balų.</w:t>
      </w:r>
    </w:p>
    <w:p w14:paraId="29DBFCF9" w14:textId="7B3941AB" w:rsidR="00180E02" w:rsidRPr="00715C36" w:rsidRDefault="00180E02" w:rsidP="00715C36">
      <w:pPr>
        <w:pStyle w:val="paragrafesrasas2lygis"/>
        <w:numPr>
          <w:ilvl w:val="0"/>
          <w:numId w:val="21"/>
        </w:numPr>
        <w:spacing w:after="0" w:line="240" w:lineRule="auto"/>
        <w:ind w:left="714" w:hanging="357"/>
        <w:rPr>
          <w:rFonts w:asciiTheme="minorHAnsi" w:hAnsiTheme="minorHAnsi" w:cstheme="minorHAnsi"/>
          <w:sz w:val="21"/>
          <w:szCs w:val="21"/>
        </w:rPr>
      </w:pPr>
      <w:r w:rsidRPr="00825386">
        <w:rPr>
          <w:rFonts w:asciiTheme="minorHAnsi" w:hAnsiTheme="minorHAnsi" w:cstheme="minorHAnsi"/>
          <w:sz w:val="21"/>
          <w:szCs w:val="21"/>
        </w:rPr>
        <w:t>Pasiūlymo ekonominio naudingumo balai apskaičiuojami:</w:t>
      </w:r>
    </w:p>
    <w:tbl>
      <w:tblPr>
        <w:tblStyle w:val="TableGrid1"/>
        <w:tblW w:w="10060" w:type="dxa"/>
        <w:tblInd w:w="0" w:type="dxa"/>
        <w:tblLook w:val="04A0" w:firstRow="1" w:lastRow="0" w:firstColumn="1" w:lastColumn="0" w:noHBand="0" w:noVBand="1"/>
      </w:tblPr>
      <w:tblGrid>
        <w:gridCol w:w="756"/>
        <w:gridCol w:w="6610"/>
        <w:gridCol w:w="2694"/>
      </w:tblGrid>
      <w:tr w:rsidR="00180E02" w:rsidRPr="00867444" w14:paraId="376813DC" w14:textId="77777777" w:rsidTr="00810A53">
        <w:tc>
          <w:tcPr>
            <w:tcW w:w="756" w:type="dxa"/>
          </w:tcPr>
          <w:p w14:paraId="7784B3AC" w14:textId="77777777" w:rsidR="00180E02" w:rsidRPr="00867444" w:rsidRDefault="00180E02" w:rsidP="00810A53">
            <w:pPr>
              <w:rPr>
                <w:rFonts w:asciiTheme="minorHAnsi" w:eastAsia="Calibri" w:hAnsiTheme="minorHAnsi" w:cstheme="minorHAnsi"/>
              </w:rPr>
            </w:pPr>
            <w:r w:rsidRPr="00867444">
              <w:rPr>
                <w:rFonts w:asciiTheme="minorHAnsi" w:eastAsia="Calibri" w:hAnsiTheme="minorHAnsi" w:cstheme="minorHAnsi"/>
              </w:rPr>
              <w:t>Eil. Nr.</w:t>
            </w:r>
          </w:p>
        </w:tc>
        <w:tc>
          <w:tcPr>
            <w:tcW w:w="6610" w:type="dxa"/>
          </w:tcPr>
          <w:p w14:paraId="38EDB7CF" w14:textId="77777777" w:rsidR="00180E02" w:rsidRPr="00867444" w:rsidRDefault="00180E02" w:rsidP="00810A53">
            <w:pPr>
              <w:rPr>
                <w:rFonts w:asciiTheme="minorHAnsi" w:eastAsia="Calibri" w:hAnsiTheme="minorHAnsi" w:cstheme="minorHAnsi"/>
              </w:rPr>
            </w:pPr>
            <w:r w:rsidRPr="00867444">
              <w:rPr>
                <w:rFonts w:asciiTheme="minorHAnsi" w:eastAsia="Calibri" w:hAnsiTheme="minorHAnsi" w:cstheme="minorHAnsi"/>
              </w:rPr>
              <w:t>Vertinimo kriterijai ir jų subkriterijai</w:t>
            </w:r>
          </w:p>
        </w:tc>
        <w:tc>
          <w:tcPr>
            <w:tcW w:w="2694" w:type="dxa"/>
          </w:tcPr>
          <w:p w14:paraId="12B15073" w14:textId="77777777" w:rsidR="00180E02" w:rsidRPr="00867444" w:rsidRDefault="00180E02" w:rsidP="00810A53">
            <w:pPr>
              <w:rPr>
                <w:rFonts w:asciiTheme="minorHAnsi" w:eastAsia="Calibri" w:hAnsiTheme="minorHAnsi" w:cstheme="minorHAnsi"/>
              </w:rPr>
            </w:pPr>
            <w:r w:rsidRPr="00867444">
              <w:rPr>
                <w:rFonts w:asciiTheme="minorHAnsi" w:eastAsia="Calibri" w:hAnsiTheme="minorHAnsi" w:cstheme="minorHAnsi"/>
              </w:rPr>
              <w:t xml:space="preserve">Kriterijaus/ subkriterijaus lyginamasis svoris ekonominio naudingumo </w:t>
            </w:r>
            <w:r>
              <w:rPr>
                <w:rFonts w:asciiTheme="minorHAnsi" w:eastAsia="Calibri" w:hAnsiTheme="minorHAnsi" w:cstheme="minorHAnsi"/>
              </w:rPr>
              <w:t>į</w:t>
            </w:r>
            <w:r w:rsidRPr="00867444">
              <w:rPr>
                <w:rFonts w:asciiTheme="minorHAnsi" w:eastAsia="Calibri" w:hAnsiTheme="minorHAnsi" w:cstheme="minorHAnsi"/>
              </w:rPr>
              <w:t>vertinime</w:t>
            </w:r>
          </w:p>
        </w:tc>
      </w:tr>
      <w:tr w:rsidR="00180E02" w:rsidRPr="00867444" w14:paraId="7356343C" w14:textId="77777777" w:rsidTr="00810A53">
        <w:trPr>
          <w:trHeight w:val="498"/>
        </w:trPr>
        <w:tc>
          <w:tcPr>
            <w:tcW w:w="756" w:type="dxa"/>
          </w:tcPr>
          <w:p w14:paraId="2ECEAEB9" w14:textId="77777777" w:rsidR="00180E02" w:rsidRPr="00867444" w:rsidRDefault="00180E02" w:rsidP="00810A53">
            <w:pPr>
              <w:rPr>
                <w:rFonts w:asciiTheme="minorHAnsi" w:eastAsia="Calibri" w:hAnsiTheme="minorHAnsi" w:cstheme="minorHAnsi"/>
              </w:rPr>
            </w:pPr>
            <w:r w:rsidRPr="00867444">
              <w:rPr>
                <w:rFonts w:asciiTheme="minorHAnsi" w:eastAsia="Calibri" w:hAnsiTheme="minorHAnsi" w:cstheme="minorHAnsi"/>
              </w:rPr>
              <w:t>1.</w:t>
            </w:r>
          </w:p>
        </w:tc>
        <w:tc>
          <w:tcPr>
            <w:tcW w:w="6610" w:type="dxa"/>
            <w:shd w:val="clear" w:color="auto" w:fill="D9D9D9"/>
          </w:tcPr>
          <w:p w14:paraId="4A11B3D7" w14:textId="77777777" w:rsidR="00180E02" w:rsidRPr="00867444" w:rsidRDefault="00180E02" w:rsidP="00810A53">
            <w:pPr>
              <w:rPr>
                <w:rFonts w:asciiTheme="minorHAnsi" w:eastAsia="Calibri" w:hAnsiTheme="minorHAnsi" w:cstheme="minorHAnsi"/>
                <w:b/>
                <w:i/>
              </w:rPr>
            </w:pPr>
            <w:r w:rsidRPr="00867444">
              <w:rPr>
                <w:rFonts w:asciiTheme="minorHAnsi" w:eastAsia="Calibri" w:hAnsiTheme="minorHAnsi" w:cstheme="minorHAnsi"/>
                <w:b/>
                <w:i/>
              </w:rPr>
              <w:t>Pirmas kriterijus,  Kaina (C)</w:t>
            </w:r>
          </w:p>
        </w:tc>
        <w:tc>
          <w:tcPr>
            <w:tcW w:w="2694" w:type="dxa"/>
          </w:tcPr>
          <w:p w14:paraId="242D27A2" w14:textId="77777777" w:rsidR="00180E02" w:rsidRPr="00867444" w:rsidRDefault="00180E02" w:rsidP="00810A53">
            <w:pPr>
              <w:jc w:val="center"/>
              <w:rPr>
                <w:rFonts w:asciiTheme="minorHAnsi" w:eastAsia="Calibri" w:hAnsiTheme="minorHAnsi" w:cstheme="minorHAnsi"/>
                <w:lang w:val="en-US"/>
              </w:rPr>
            </w:pPr>
            <w:r w:rsidRPr="00867444">
              <w:rPr>
                <w:rFonts w:asciiTheme="minorHAnsi" w:eastAsia="Calibri" w:hAnsiTheme="minorHAnsi" w:cstheme="minorHAnsi"/>
              </w:rPr>
              <w:t>X</w:t>
            </w:r>
            <w:r w:rsidRPr="00867444">
              <w:rPr>
                <w:rFonts w:asciiTheme="minorHAnsi" w:eastAsia="Calibri" w:hAnsiTheme="minorHAnsi" w:cstheme="minorHAnsi"/>
                <w:lang w:val="en-US"/>
              </w:rPr>
              <w:t>=</w:t>
            </w:r>
            <w:r>
              <w:rPr>
                <w:rFonts w:asciiTheme="minorHAnsi" w:eastAsia="Calibri" w:hAnsiTheme="minorHAnsi" w:cstheme="minorHAnsi"/>
                <w:lang w:val="en-US"/>
              </w:rPr>
              <w:t>67</w:t>
            </w:r>
          </w:p>
        </w:tc>
      </w:tr>
      <w:tr w:rsidR="00180E02" w:rsidRPr="00867444" w14:paraId="6568865A" w14:textId="77777777" w:rsidTr="00810A53">
        <w:trPr>
          <w:trHeight w:val="612"/>
        </w:trPr>
        <w:tc>
          <w:tcPr>
            <w:tcW w:w="756" w:type="dxa"/>
          </w:tcPr>
          <w:p w14:paraId="4D1EDF73" w14:textId="77777777" w:rsidR="00180E02" w:rsidRPr="00867444" w:rsidRDefault="00180E02" w:rsidP="00810A53">
            <w:pPr>
              <w:rPr>
                <w:rFonts w:asciiTheme="minorHAnsi" w:eastAsia="Calibri" w:hAnsiTheme="minorHAnsi" w:cstheme="minorHAnsi"/>
              </w:rPr>
            </w:pPr>
            <w:r w:rsidRPr="00867444">
              <w:rPr>
                <w:rFonts w:asciiTheme="minorHAnsi" w:eastAsia="Calibri" w:hAnsiTheme="minorHAnsi" w:cstheme="minorHAnsi"/>
              </w:rPr>
              <w:t xml:space="preserve">2. </w:t>
            </w:r>
          </w:p>
        </w:tc>
        <w:tc>
          <w:tcPr>
            <w:tcW w:w="6610" w:type="dxa"/>
            <w:shd w:val="clear" w:color="auto" w:fill="D9D9D9"/>
          </w:tcPr>
          <w:p w14:paraId="346F3025" w14:textId="77777777" w:rsidR="00180E02" w:rsidRPr="00867444" w:rsidRDefault="00180E02" w:rsidP="00810A53">
            <w:pPr>
              <w:rPr>
                <w:rFonts w:asciiTheme="minorHAnsi" w:eastAsia="Calibri" w:hAnsiTheme="minorHAnsi" w:cstheme="minorHAnsi"/>
                <w:b/>
                <w:bCs/>
                <w:i/>
                <w:iCs/>
              </w:rPr>
            </w:pPr>
            <w:r w:rsidRPr="00867444">
              <w:rPr>
                <w:rFonts w:asciiTheme="minorHAnsi" w:eastAsia="Calibri" w:hAnsiTheme="minorHAnsi" w:cstheme="minorHAnsi"/>
                <w:b/>
              </w:rPr>
              <w:t>Antras kriterijus</w:t>
            </w:r>
            <w:r w:rsidRPr="00867444">
              <w:rPr>
                <w:rFonts w:asciiTheme="minorHAnsi" w:eastAsia="Calibri" w:hAnsiTheme="minorHAnsi" w:cstheme="minorHAnsi"/>
                <w:b/>
                <w:bCs/>
                <w:iCs/>
              </w:rPr>
              <w:t xml:space="preserve">, </w:t>
            </w:r>
            <w:r>
              <w:rPr>
                <w:rFonts w:asciiTheme="minorHAnsi" w:eastAsia="Calibri" w:hAnsiTheme="minorHAnsi" w:cstheme="minorHAnsi"/>
                <w:b/>
                <w:bCs/>
                <w:iCs/>
              </w:rPr>
              <w:t>S</w:t>
            </w:r>
            <w:r w:rsidRPr="003437EF">
              <w:rPr>
                <w:rFonts w:asciiTheme="minorHAnsi" w:eastAsia="Calibri" w:hAnsiTheme="minorHAnsi" w:cstheme="minorHAnsi"/>
                <w:b/>
                <w:bCs/>
                <w:iCs/>
              </w:rPr>
              <w:t>pecialistų kvalifikacija</w:t>
            </w:r>
            <w:r w:rsidRPr="00867444">
              <w:rPr>
                <w:rFonts w:asciiTheme="minorHAnsi" w:eastAsia="Calibri" w:hAnsiTheme="minorHAnsi" w:cstheme="minorHAnsi"/>
                <w:b/>
                <w:bCs/>
                <w:i/>
                <w:iCs/>
              </w:rPr>
              <w:t xml:space="preserve"> (T</w:t>
            </w:r>
            <w:r w:rsidRPr="00867444">
              <w:rPr>
                <w:rFonts w:asciiTheme="minorHAnsi" w:eastAsia="Calibri" w:hAnsiTheme="minorHAnsi" w:cstheme="minorHAnsi"/>
                <w:b/>
                <w:bCs/>
                <w:i/>
                <w:iCs/>
                <w:vertAlign w:val="subscript"/>
              </w:rPr>
              <w:t>1</w:t>
            </w:r>
            <w:r w:rsidRPr="00867444">
              <w:rPr>
                <w:rFonts w:asciiTheme="minorHAnsi" w:eastAsia="Calibri" w:hAnsiTheme="minorHAnsi" w:cstheme="minorHAnsi"/>
                <w:b/>
                <w:bCs/>
                <w:i/>
                <w:iCs/>
              </w:rPr>
              <w:t>)</w:t>
            </w:r>
          </w:p>
          <w:p w14:paraId="2896CE77" w14:textId="77777777" w:rsidR="00180E02" w:rsidRPr="00867444" w:rsidRDefault="00180E02" w:rsidP="00810A53">
            <w:pPr>
              <w:rPr>
                <w:rFonts w:asciiTheme="minorHAnsi" w:eastAsia="Calibri" w:hAnsiTheme="minorHAnsi" w:cstheme="minorHAnsi"/>
                <w:b/>
                <w:color w:val="FF0000"/>
              </w:rPr>
            </w:pPr>
            <w:r w:rsidRPr="00867444">
              <w:rPr>
                <w:rFonts w:asciiTheme="minorHAnsi" w:eastAsia="Calibri" w:hAnsiTheme="minorHAnsi" w:cstheme="minorHAnsi"/>
                <w:b/>
                <w:bCs/>
                <w:i/>
                <w:iCs/>
              </w:rPr>
              <w:t>T</w:t>
            </w:r>
            <w:r w:rsidRPr="00867444">
              <w:rPr>
                <w:rFonts w:asciiTheme="minorHAnsi" w:eastAsia="Calibri" w:hAnsiTheme="minorHAnsi" w:cstheme="minorHAnsi"/>
                <w:b/>
                <w:bCs/>
                <w:i/>
                <w:iCs/>
                <w:vertAlign w:val="subscript"/>
              </w:rPr>
              <w:t>1</w:t>
            </w:r>
            <w:r w:rsidRPr="00867444">
              <w:rPr>
                <w:rFonts w:asciiTheme="minorHAnsi" w:eastAsia="Calibri" w:hAnsiTheme="minorHAnsi" w:cstheme="minorHAnsi"/>
                <w:b/>
                <w:bCs/>
                <w:i/>
                <w:iCs/>
              </w:rPr>
              <w:t xml:space="preserve"> kriterijaus subkriterijai:</w:t>
            </w:r>
          </w:p>
        </w:tc>
        <w:tc>
          <w:tcPr>
            <w:tcW w:w="2694" w:type="dxa"/>
          </w:tcPr>
          <w:p w14:paraId="3C7B6899" w14:textId="77777777" w:rsidR="00180E02" w:rsidRPr="00867444" w:rsidRDefault="00180E02" w:rsidP="00810A53">
            <w:pPr>
              <w:jc w:val="center"/>
              <w:rPr>
                <w:rFonts w:asciiTheme="minorHAnsi" w:eastAsia="Calibri" w:hAnsiTheme="minorHAnsi" w:cstheme="minorHAnsi"/>
              </w:rPr>
            </w:pPr>
          </w:p>
        </w:tc>
      </w:tr>
      <w:tr w:rsidR="00180E02" w:rsidRPr="00867444" w14:paraId="378E6C4F" w14:textId="77777777" w:rsidTr="00810A53">
        <w:trPr>
          <w:trHeight w:val="498"/>
        </w:trPr>
        <w:tc>
          <w:tcPr>
            <w:tcW w:w="756" w:type="dxa"/>
          </w:tcPr>
          <w:p w14:paraId="75F7238D" w14:textId="77777777" w:rsidR="00180E02" w:rsidRPr="00867444" w:rsidRDefault="00180E02" w:rsidP="00810A53">
            <w:pPr>
              <w:rPr>
                <w:rFonts w:asciiTheme="minorHAnsi" w:eastAsia="Calibri" w:hAnsiTheme="minorHAnsi" w:cstheme="minorHAnsi"/>
              </w:rPr>
            </w:pPr>
            <w:r w:rsidRPr="00867444">
              <w:rPr>
                <w:rFonts w:asciiTheme="minorHAnsi" w:eastAsia="Calibri" w:hAnsiTheme="minorHAnsi" w:cstheme="minorHAnsi"/>
              </w:rPr>
              <w:t>2.1.</w:t>
            </w:r>
          </w:p>
        </w:tc>
        <w:tc>
          <w:tcPr>
            <w:tcW w:w="6610" w:type="dxa"/>
          </w:tcPr>
          <w:p w14:paraId="251BD7E7" w14:textId="77777777" w:rsidR="00180E02" w:rsidRPr="009B06A1" w:rsidRDefault="00180E02" w:rsidP="00810A53">
            <w:pPr>
              <w:rPr>
                <w:rFonts w:asciiTheme="minorHAnsi" w:hAnsiTheme="minorHAnsi" w:cstheme="minorHAnsi"/>
                <w:b/>
                <w:i/>
                <w:lang w:eastAsia="lt-LT"/>
              </w:rPr>
            </w:pPr>
            <w:r w:rsidRPr="009B06A1">
              <w:rPr>
                <w:rFonts w:asciiTheme="minorHAnsi" w:eastAsia="Calibri" w:hAnsiTheme="minorHAnsi" w:cstheme="minorHAnsi"/>
                <w:b/>
                <w:bCs/>
                <w:i/>
                <w:iCs/>
              </w:rPr>
              <w:t>P</w:t>
            </w:r>
            <w:r w:rsidRPr="009B06A1">
              <w:rPr>
                <w:rFonts w:asciiTheme="minorHAnsi" w:eastAsia="Calibri" w:hAnsiTheme="minorHAnsi" w:cstheme="minorHAnsi"/>
                <w:b/>
                <w:bCs/>
                <w:i/>
                <w:iCs/>
                <w:vertAlign w:val="subscript"/>
              </w:rPr>
              <w:t>1</w:t>
            </w:r>
            <w:r w:rsidRPr="009B06A1">
              <w:rPr>
                <w:rFonts w:asciiTheme="minorHAnsi" w:eastAsia="Calibri" w:hAnsiTheme="minorHAnsi" w:cstheme="minorHAnsi"/>
                <w:b/>
                <w:bCs/>
                <w:i/>
                <w:iCs/>
              </w:rPr>
              <w:t xml:space="preserve"> – 1-ojo specialisto</w:t>
            </w:r>
            <w:r w:rsidRPr="009B06A1">
              <w:rPr>
                <w:rFonts w:asciiTheme="minorHAnsi" w:eastAsia="Calibri" w:hAnsiTheme="minorHAnsi" w:cstheme="minorHAnsi"/>
                <w:color w:val="000000"/>
              </w:rPr>
              <w:t>, kuris tiesiogiai teiks paslaugas (apdoros ir vykdys užsakymus) perkančiajai organizacijai, kelionių organizavimo / kelionių agentūrų paslaugų teikimo patirtis,</w:t>
            </w:r>
            <w:r w:rsidRPr="009B06A1">
              <w:rPr>
                <w:rFonts w:asciiTheme="minorHAnsi" w:hAnsiTheme="minorHAnsi" w:cstheme="minorHAnsi"/>
                <w:b/>
                <w:i/>
                <w:lang w:eastAsia="lt-LT"/>
              </w:rPr>
              <w:t xml:space="preserve"> patirtis (mėnesiais)</w:t>
            </w:r>
          </w:p>
          <w:p w14:paraId="3836802D" w14:textId="77777777" w:rsidR="00180E02" w:rsidRPr="009B06A1" w:rsidRDefault="00180E02" w:rsidP="00810A53">
            <w:pPr>
              <w:jc w:val="both"/>
              <w:rPr>
                <w:rFonts w:asciiTheme="minorHAnsi" w:hAnsiTheme="minorHAnsi" w:cstheme="minorHAnsi"/>
                <w:color w:val="000000"/>
              </w:rPr>
            </w:pPr>
            <w:r w:rsidRPr="009B06A1">
              <w:rPr>
                <w:rFonts w:asciiTheme="minorHAnsi" w:hAnsiTheme="minorHAnsi" w:cstheme="minorHAnsi"/>
                <w:color w:val="000000"/>
              </w:rPr>
              <w:t>(minimalus privalomas – 12 mėn., maksimalus vertinamas – 60 mėn.)</w:t>
            </w:r>
          </w:p>
        </w:tc>
        <w:tc>
          <w:tcPr>
            <w:tcW w:w="2694" w:type="dxa"/>
          </w:tcPr>
          <w:p w14:paraId="1DE00E39" w14:textId="77777777" w:rsidR="00180E02" w:rsidRPr="009B06A1" w:rsidRDefault="00180E02" w:rsidP="00810A53">
            <w:pPr>
              <w:jc w:val="center"/>
              <w:rPr>
                <w:rFonts w:asciiTheme="minorHAnsi" w:eastAsia="Calibri" w:hAnsiTheme="minorHAnsi" w:cstheme="minorHAnsi"/>
              </w:rPr>
            </w:pPr>
            <w:r w:rsidRPr="009B06A1">
              <w:rPr>
                <w:rFonts w:asciiTheme="minorHAnsi" w:eastAsia="Calibri" w:hAnsiTheme="minorHAnsi" w:cstheme="minorHAnsi"/>
                <w:lang w:val="en-US"/>
              </w:rPr>
              <w:t>10</w:t>
            </w:r>
          </w:p>
        </w:tc>
      </w:tr>
      <w:tr w:rsidR="00180E02" w:rsidRPr="00867444" w14:paraId="77CDDA26" w14:textId="77777777" w:rsidTr="00810A53">
        <w:trPr>
          <w:trHeight w:val="498"/>
        </w:trPr>
        <w:tc>
          <w:tcPr>
            <w:tcW w:w="756" w:type="dxa"/>
          </w:tcPr>
          <w:p w14:paraId="6DDDF71A" w14:textId="77777777" w:rsidR="00180E02" w:rsidRPr="00867444" w:rsidRDefault="00180E02" w:rsidP="00810A53">
            <w:pPr>
              <w:rPr>
                <w:rFonts w:asciiTheme="minorHAnsi" w:eastAsia="Calibri" w:hAnsiTheme="minorHAnsi" w:cstheme="minorHAnsi"/>
              </w:rPr>
            </w:pPr>
            <w:r w:rsidRPr="00867444">
              <w:rPr>
                <w:rFonts w:asciiTheme="minorHAnsi" w:eastAsia="Calibri" w:hAnsiTheme="minorHAnsi" w:cstheme="minorHAnsi"/>
              </w:rPr>
              <w:t>2.2.</w:t>
            </w:r>
          </w:p>
        </w:tc>
        <w:tc>
          <w:tcPr>
            <w:tcW w:w="6610" w:type="dxa"/>
          </w:tcPr>
          <w:p w14:paraId="775D8991" w14:textId="77777777" w:rsidR="00180E02" w:rsidRPr="009B06A1" w:rsidRDefault="00180E02" w:rsidP="00810A53">
            <w:pPr>
              <w:rPr>
                <w:rFonts w:asciiTheme="minorHAnsi" w:hAnsiTheme="minorHAnsi" w:cstheme="minorHAnsi"/>
                <w:b/>
                <w:i/>
                <w:lang w:eastAsia="lt-LT"/>
              </w:rPr>
            </w:pPr>
            <w:r w:rsidRPr="009B06A1">
              <w:rPr>
                <w:rFonts w:asciiTheme="minorHAnsi" w:eastAsia="Calibri" w:hAnsiTheme="minorHAnsi" w:cstheme="minorHAnsi"/>
                <w:b/>
                <w:bCs/>
                <w:i/>
                <w:iCs/>
              </w:rPr>
              <w:t>P</w:t>
            </w:r>
            <w:r w:rsidRPr="009B06A1">
              <w:rPr>
                <w:rFonts w:asciiTheme="minorHAnsi" w:eastAsia="Calibri" w:hAnsiTheme="minorHAnsi" w:cstheme="minorHAnsi"/>
                <w:b/>
                <w:bCs/>
                <w:i/>
                <w:iCs/>
                <w:vertAlign w:val="subscript"/>
              </w:rPr>
              <w:t>2</w:t>
            </w:r>
            <w:r w:rsidRPr="009B06A1">
              <w:rPr>
                <w:rFonts w:asciiTheme="minorHAnsi" w:eastAsia="Calibri" w:hAnsiTheme="minorHAnsi" w:cstheme="minorHAnsi"/>
                <w:b/>
                <w:bCs/>
                <w:i/>
                <w:iCs/>
              </w:rPr>
              <w:t xml:space="preserve"> – 2-ojo (pakaitinio) specialisto</w:t>
            </w:r>
            <w:r w:rsidRPr="009B06A1">
              <w:rPr>
                <w:rFonts w:asciiTheme="minorHAnsi" w:eastAsia="Calibri" w:hAnsiTheme="minorHAnsi" w:cstheme="minorHAnsi"/>
                <w:color w:val="000000"/>
              </w:rPr>
              <w:t>, kuris tiesiogiai teiks paslaugas (apdoros ir vykdys užsakymus) perkančiajai organizacijai, kelionių organizavimo / kelionių agentūrų paslaugų teikimo patirtis,</w:t>
            </w:r>
            <w:r w:rsidRPr="009B06A1">
              <w:rPr>
                <w:rFonts w:asciiTheme="minorHAnsi" w:hAnsiTheme="minorHAnsi" w:cstheme="minorHAnsi"/>
                <w:b/>
                <w:i/>
                <w:lang w:eastAsia="lt-LT"/>
              </w:rPr>
              <w:t xml:space="preserve"> patirtis (mėnesiais)</w:t>
            </w:r>
          </w:p>
          <w:p w14:paraId="5A7379E2" w14:textId="77777777" w:rsidR="00180E02" w:rsidRPr="009B06A1" w:rsidRDefault="00180E02" w:rsidP="00810A53">
            <w:pPr>
              <w:jc w:val="both"/>
              <w:rPr>
                <w:rFonts w:asciiTheme="minorHAnsi" w:hAnsiTheme="minorHAnsi" w:cstheme="minorHAnsi"/>
                <w:color w:val="000000"/>
              </w:rPr>
            </w:pPr>
            <w:r w:rsidRPr="009B06A1">
              <w:rPr>
                <w:rFonts w:asciiTheme="minorHAnsi" w:hAnsiTheme="minorHAnsi" w:cstheme="minorHAnsi"/>
                <w:color w:val="000000"/>
              </w:rPr>
              <w:t>(minimalus privalomas – 12 mėn., maksimalus vertinamas – 60 mėn.)</w:t>
            </w:r>
          </w:p>
        </w:tc>
        <w:tc>
          <w:tcPr>
            <w:tcW w:w="2694" w:type="dxa"/>
          </w:tcPr>
          <w:p w14:paraId="1B17B6D5" w14:textId="77777777" w:rsidR="00180E02" w:rsidRPr="009B06A1" w:rsidRDefault="00180E02" w:rsidP="00810A53">
            <w:pPr>
              <w:jc w:val="center"/>
              <w:rPr>
                <w:rFonts w:asciiTheme="minorHAnsi" w:eastAsia="Calibri" w:hAnsiTheme="minorHAnsi" w:cstheme="minorHAnsi"/>
              </w:rPr>
            </w:pPr>
            <w:r w:rsidRPr="009B06A1">
              <w:rPr>
                <w:rFonts w:asciiTheme="minorHAnsi" w:eastAsia="Calibri" w:hAnsiTheme="minorHAnsi" w:cstheme="minorHAnsi"/>
                <w:lang w:val="en-US"/>
              </w:rPr>
              <w:t>5</w:t>
            </w:r>
          </w:p>
        </w:tc>
      </w:tr>
      <w:tr w:rsidR="00180E02" w:rsidRPr="00867444" w14:paraId="5516F5A8" w14:textId="77777777" w:rsidTr="00810A53">
        <w:trPr>
          <w:trHeight w:val="498"/>
        </w:trPr>
        <w:tc>
          <w:tcPr>
            <w:tcW w:w="756" w:type="dxa"/>
          </w:tcPr>
          <w:p w14:paraId="2F36DCAA" w14:textId="77777777" w:rsidR="00180E02" w:rsidRPr="00867444" w:rsidRDefault="00180E02" w:rsidP="00810A53">
            <w:pPr>
              <w:rPr>
                <w:rFonts w:asciiTheme="minorHAnsi" w:eastAsia="Calibri" w:hAnsiTheme="minorHAnsi" w:cstheme="minorHAnsi"/>
              </w:rPr>
            </w:pPr>
            <w:r w:rsidRPr="00867444">
              <w:rPr>
                <w:rFonts w:asciiTheme="minorHAnsi" w:eastAsia="Calibri" w:hAnsiTheme="minorHAnsi" w:cstheme="minorHAnsi"/>
              </w:rPr>
              <w:t>2.3.</w:t>
            </w:r>
          </w:p>
        </w:tc>
        <w:tc>
          <w:tcPr>
            <w:tcW w:w="6610" w:type="dxa"/>
          </w:tcPr>
          <w:p w14:paraId="66BC3F25" w14:textId="77777777" w:rsidR="00180E02" w:rsidRPr="0015420B" w:rsidRDefault="00180E02" w:rsidP="00810A53">
            <w:pPr>
              <w:rPr>
                <w:rFonts w:asciiTheme="minorHAnsi" w:eastAsia="Calibri" w:hAnsiTheme="minorHAnsi" w:cstheme="minorHAnsi"/>
                <w:b/>
                <w:bCs/>
                <w:i/>
                <w:iCs/>
              </w:rPr>
            </w:pPr>
            <w:r w:rsidRPr="0015420B">
              <w:rPr>
                <w:rFonts w:asciiTheme="minorHAnsi" w:eastAsia="Calibri" w:hAnsiTheme="minorHAnsi" w:cstheme="minorHAnsi"/>
                <w:b/>
                <w:bCs/>
                <w:i/>
                <w:iCs/>
              </w:rPr>
              <w:t>P</w:t>
            </w:r>
            <w:r w:rsidRPr="0015420B">
              <w:rPr>
                <w:rFonts w:asciiTheme="minorHAnsi" w:eastAsia="Calibri" w:hAnsiTheme="minorHAnsi" w:cstheme="minorHAnsi"/>
                <w:b/>
                <w:bCs/>
                <w:i/>
                <w:iCs/>
                <w:vertAlign w:val="subscript"/>
              </w:rPr>
              <w:t>3</w:t>
            </w:r>
            <w:r w:rsidRPr="0015420B">
              <w:rPr>
                <w:rFonts w:asciiTheme="minorHAnsi" w:eastAsia="Calibri" w:hAnsiTheme="minorHAnsi" w:cstheme="minorHAnsi"/>
                <w:b/>
                <w:bCs/>
                <w:i/>
                <w:iCs/>
              </w:rPr>
              <w:t xml:space="preserve"> – 1-ojo specialisto,</w:t>
            </w:r>
            <w:r w:rsidRPr="0015420B">
              <w:rPr>
                <w:rFonts w:asciiTheme="minorHAnsi" w:eastAsia="Calibri" w:hAnsiTheme="minorHAnsi" w:cstheme="minorHAnsi"/>
                <w:color w:val="000000"/>
              </w:rPr>
              <w:t xml:space="preserve"> kuris tiesiogiai teiks paslaugas (apdoros ir vykdys užsakymus) perkančiajai organizacijai,</w:t>
            </w:r>
            <w:r w:rsidRPr="0015420B">
              <w:rPr>
                <w:rFonts w:asciiTheme="minorHAnsi" w:eastAsia="Calibri" w:hAnsiTheme="minorHAnsi" w:cstheme="minorHAnsi"/>
                <w:bCs/>
                <w:iCs/>
              </w:rPr>
              <w:t xml:space="preserve"> </w:t>
            </w:r>
            <w:r w:rsidRPr="0015420B">
              <w:rPr>
                <w:rFonts w:asciiTheme="minorHAnsi" w:eastAsia="Calibri" w:hAnsiTheme="minorHAnsi" w:cstheme="minorHAnsi"/>
                <w:b/>
                <w:i/>
                <w:color w:val="000000"/>
              </w:rPr>
              <w:t>IATA</w:t>
            </w:r>
            <w:r w:rsidRPr="00C25673">
              <w:rPr>
                <w:rFonts w:asciiTheme="minorHAnsi" w:eastAsia="Calibri" w:hAnsiTheme="minorHAnsi" w:cstheme="minorHAnsi"/>
                <w:b/>
                <w:i/>
                <w:color w:val="000000"/>
              </w:rPr>
              <w:t xml:space="preserve"> galiojantis sertifikatas/diplomas arba kitas lygiavertis dokumentas</w:t>
            </w:r>
          </w:p>
        </w:tc>
        <w:tc>
          <w:tcPr>
            <w:tcW w:w="2694" w:type="dxa"/>
          </w:tcPr>
          <w:p w14:paraId="5ECF6307" w14:textId="77777777" w:rsidR="00180E02" w:rsidRPr="003E6C9C" w:rsidRDefault="00180E02" w:rsidP="00810A53">
            <w:pPr>
              <w:jc w:val="center"/>
              <w:rPr>
                <w:rFonts w:asciiTheme="minorHAnsi" w:eastAsia="Calibri" w:hAnsiTheme="minorHAnsi" w:cstheme="minorHAnsi"/>
              </w:rPr>
            </w:pPr>
            <w:r w:rsidRPr="003E6C9C">
              <w:rPr>
                <w:rFonts w:asciiTheme="minorHAnsi" w:eastAsia="Calibri" w:hAnsiTheme="minorHAnsi" w:cstheme="minorHAnsi"/>
              </w:rPr>
              <w:t>5</w:t>
            </w:r>
          </w:p>
        </w:tc>
      </w:tr>
      <w:tr w:rsidR="00180E02" w:rsidRPr="00867444" w14:paraId="3BE4ED22" w14:textId="77777777" w:rsidTr="00810A53">
        <w:trPr>
          <w:trHeight w:val="498"/>
        </w:trPr>
        <w:tc>
          <w:tcPr>
            <w:tcW w:w="756" w:type="dxa"/>
          </w:tcPr>
          <w:p w14:paraId="6CDB205F" w14:textId="77777777" w:rsidR="00180E02" w:rsidRPr="00867444" w:rsidRDefault="00180E02" w:rsidP="00810A53">
            <w:pPr>
              <w:rPr>
                <w:rFonts w:asciiTheme="minorHAnsi" w:eastAsia="Calibri" w:hAnsiTheme="minorHAnsi" w:cstheme="minorHAnsi"/>
              </w:rPr>
            </w:pPr>
            <w:r w:rsidRPr="00867444">
              <w:rPr>
                <w:rFonts w:asciiTheme="minorHAnsi" w:eastAsia="Calibri" w:hAnsiTheme="minorHAnsi" w:cstheme="minorHAnsi"/>
              </w:rPr>
              <w:t>2.4.</w:t>
            </w:r>
          </w:p>
        </w:tc>
        <w:tc>
          <w:tcPr>
            <w:tcW w:w="6610" w:type="dxa"/>
          </w:tcPr>
          <w:p w14:paraId="2D75BD65" w14:textId="77777777" w:rsidR="00180E02" w:rsidRPr="00943FD9" w:rsidRDefault="00180E02" w:rsidP="00810A53">
            <w:pPr>
              <w:rPr>
                <w:rFonts w:asciiTheme="minorHAnsi" w:eastAsia="Calibri" w:hAnsiTheme="minorHAnsi" w:cstheme="minorHAnsi"/>
                <w:b/>
                <w:bCs/>
                <w:i/>
                <w:iCs/>
              </w:rPr>
            </w:pPr>
            <w:r w:rsidRPr="00943FD9">
              <w:rPr>
                <w:rFonts w:asciiTheme="minorHAnsi" w:eastAsia="Calibri" w:hAnsiTheme="minorHAnsi" w:cstheme="minorHAnsi"/>
                <w:b/>
                <w:bCs/>
                <w:i/>
                <w:iCs/>
              </w:rPr>
              <w:t>P</w:t>
            </w:r>
            <w:r w:rsidRPr="00943FD9">
              <w:rPr>
                <w:rFonts w:asciiTheme="minorHAnsi" w:eastAsia="Calibri" w:hAnsiTheme="minorHAnsi" w:cstheme="minorHAnsi"/>
                <w:b/>
                <w:bCs/>
                <w:i/>
                <w:iCs/>
                <w:vertAlign w:val="subscript"/>
              </w:rPr>
              <w:t>4</w:t>
            </w:r>
            <w:r w:rsidRPr="00943FD9">
              <w:rPr>
                <w:rFonts w:asciiTheme="minorHAnsi" w:eastAsia="Calibri" w:hAnsiTheme="minorHAnsi" w:cstheme="minorHAnsi"/>
                <w:b/>
                <w:bCs/>
                <w:i/>
                <w:iCs/>
              </w:rPr>
              <w:t xml:space="preserve"> – 2-ojo</w:t>
            </w:r>
            <w:r>
              <w:rPr>
                <w:rFonts w:asciiTheme="minorHAnsi" w:eastAsia="Calibri" w:hAnsiTheme="minorHAnsi" w:cstheme="minorHAnsi"/>
                <w:b/>
                <w:bCs/>
                <w:i/>
                <w:iCs/>
              </w:rPr>
              <w:t xml:space="preserve"> (pakaitinio)</w:t>
            </w:r>
            <w:r w:rsidRPr="00943FD9">
              <w:rPr>
                <w:rFonts w:asciiTheme="minorHAnsi" w:eastAsia="Calibri" w:hAnsiTheme="minorHAnsi" w:cstheme="minorHAnsi"/>
                <w:b/>
                <w:bCs/>
                <w:i/>
                <w:iCs/>
              </w:rPr>
              <w:t xml:space="preserve"> specialisto, </w:t>
            </w:r>
            <w:r w:rsidRPr="00943FD9">
              <w:rPr>
                <w:rFonts w:asciiTheme="minorHAnsi" w:eastAsia="Calibri" w:hAnsiTheme="minorHAnsi" w:cstheme="minorHAnsi"/>
                <w:color w:val="000000"/>
              </w:rPr>
              <w:t>kuris tiesiogiai teiks paslaugas (apdoros ir vykdys užsakymus) perkančiajai organizacijai,</w:t>
            </w:r>
            <w:r w:rsidRPr="00943FD9">
              <w:rPr>
                <w:rFonts w:asciiTheme="minorHAnsi" w:eastAsia="Calibri" w:hAnsiTheme="minorHAnsi" w:cstheme="minorHAnsi"/>
                <w:b/>
                <w:bCs/>
                <w:i/>
                <w:iCs/>
              </w:rPr>
              <w:t xml:space="preserve"> </w:t>
            </w:r>
            <w:r w:rsidRPr="0015420B">
              <w:rPr>
                <w:rFonts w:asciiTheme="minorHAnsi" w:hAnsiTheme="minorHAnsi" w:cstheme="minorHAnsi"/>
                <w:b/>
                <w:i/>
                <w:lang w:eastAsia="lt-LT"/>
              </w:rPr>
              <w:t>IATA</w:t>
            </w:r>
            <w:r w:rsidRPr="00C25673">
              <w:rPr>
                <w:rFonts w:asciiTheme="minorHAnsi" w:hAnsiTheme="minorHAnsi" w:cstheme="minorHAnsi"/>
                <w:b/>
                <w:i/>
                <w:lang w:eastAsia="lt-LT"/>
              </w:rPr>
              <w:t xml:space="preserve"> galiojantis sertifikatas/diplomas arba kitas lygiavertis dokumentas</w:t>
            </w:r>
          </w:p>
        </w:tc>
        <w:tc>
          <w:tcPr>
            <w:tcW w:w="2694" w:type="dxa"/>
          </w:tcPr>
          <w:p w14:paraId="18EFA04A" w14:textId="77777777" w:rsidR="00180E02" w:rsidRPr="003E6C9C" w:rsidRDefault="00180E02" w:rsidP="00810A53">
            <w:pPr>
              <w:jc w:val="center"/>
              <w:rPr>
                <w:rFonts w:asciiTheme="minorHAnsi" w:eastAsia="Calibri" w:hAnsiTheme="minorHAnsi" w:cstheme="minorHAnsi"/>
              </w:rPr>
            </w:pPr>
            <w:r w:rsidRPr="003E6C9C">
              <w:rPr>
                <w:rFonts w:asciiTheme="minorHAnsi" w:eastAsia="Calibri" w:hAnsiTheme="minorHAnsi" w:cstheme="minorHAnsi"/>
              </w:rPr>
              <w:t>3</w:t>
            </w:r>
          </w:p>
        </w:tc>
      </w:tr>
      <w:tr w:rsidR="00180E02" w:rsidRPr="00867444" w14:paraId="09B70797" w14:textId="77777777" w:rsidTr="00810A53">
        <w:trPr>
          <w:trHeight w:val="498"/>
        </w:trPr>
        <w:tc>
          <w:tcPr>
            <w:tcW w:w="756" w:type="dxa"/>
          </w:tcPr>
          <w:p w14:paraId="5869F84F" w14:textId="77777777" w:rsidR="00180E02" w:rsidRPr="00867444" w:rsidRDefault="00180E02" w:rsidP="00810A53">
            <w:pPr>
              <w:rPr>
                <w:rFonts w:asciiTheme="minorHAnsi" w:eastAsia="Calibri" w:hAnsiTheme="minorHAnsi" w:cstheme="minorHAnsi"/>
              </w:rPr>
            </w:pPr>
            <w:r w:rsidRPr="00867444">
              <w:rPr>
                <w:rFonts w:asciiTheme="minorHAnsi" w:eastAsia="Calibri" w:hAnsiTheme="minorHAnsi" w:cstheme="minorHAnsi"/>
              </w:rPr>
              <w:t>3.</w:t>
            </w:r>
          </w:p>
        </w:tc>
        <w:tc>
          <w:tcPr>
            <w:tcW w:w="6610" w:type="dxa"/>
            <w:shd w:val="clear" w:color="auto" w:fill="E7E6E6" w:themeFill="background2"/>
          </w:tcPr>
          <w:p w14:paraId="7467C90F" w14:textId="77777777" w:rsidR="00180E02" w:rsidRPr="00867444" w:rsidRDefault="00180E02" w:rsidP="00810A53">
            <w:pPr>
              <w:rPr>
                <w:rFonts w:asciiTheme="minorHAnsi" w:eastAsia="Calibri" w:hAnsiTheme="minorHAnsi" w:cstheme="minorHAnsi"/>
                <w:b/>
              </w:rPr>
            </w:pPr>
            <w:r w:rsidRPr="00867444">
              <w:rPr>
                <w:rFonts w:asciiTheme="minorHAnsi" w:hAnsiTheme="minorHAnsi" w:cstheme="minorHAnsi"/>
                <w:b/>
                <w:iCs/>
              </w:rPr>
              <w:t>Aplinkos apsaugos vadybos sistemos taikymas paslaugoms</w:t>
            </w:r>
            <w:r w:rsidRPr="00C25673">
              <w:rPr>
                <w:rFonts w:asciiTheme="minorHAnsi" w:hAnsiTheme="minorHAnsi" w:cstheme="minorHAnsi"/>
                <w:b/>
                <w:lang w:val="pt-PT"/>
              </w:rPr>
              <w:t xml:space="preserve"> </w:t>
            </w:r>
            <w:r w:rsidRPr="00867444">
              <w:rPr>
                <w:rFonts w:asciiTheme="minorHAnsi" w:eastAsia="Calibri" w:hAnsiTheme="minorHAnsi" w:cstheme="minorHAnsi"/>
                <w:b/>
                <w:bCs/>
                <w:i/>
                <w:iCs/>
              </w:rPr>
              <w:t>(T</w:t>
            </w:r>
            <w:r w:rsidRPr="00867444">
              <w:rPr>
                <w:rFonts w:asciiTheme="minorHAnsi" w:eastAsia="Calibri" w:hAnsiTheme="minorHAnsi" w:cstheme="minorHAnsi"/>
                <w:b/>
                <w:bCs/>
                <w:i/>
                <w:iCs/>
                <w:vertAlign w:val="subscript"/>
              </w:rPr>
              <w:t>2</w:t>
            </w:r>
            <w:r w:rsidRPr="00867444">
              <w:rPr>
                <w:rFonts w:asciiTheme="minorHAnsi" w:eastAsia="Calibri" w:hAnsiTheme="minorHAnsi" w:cstheme="minorHAnsi"/>
                <w:b/>
                <w:bCs/>
                <w:i/>
                <w:iCs/>
              </w:rPr>
              <w:t>)</w:t>
            </w:r>
          </w:p>
          <w:p w14:paraId="4C9946E6" w14:textId="6DF44863" w:rsidR="00180E02" w:rsidRPr="00867444" w:rsidRDefault="00180E02" w:rsidP="00810A53">
            <w:pPr>
              <w:rPr>
                <w:rFonts w:asciiTheme="minorHAnsi" w:eastAsia="Calibri" w:hAnsiTheme="minorHAnsi" w:cstheme="minorHAnsi"/>
                <w:b/>
              </w:rPr>
            </w:pPr>
            <w:r w:rsidRPr="00867444">
              <w:rPr>
                <w:rFonts w:asciiTheme="minorHAnsi" w:hAnsiTheme="minorHAnsi" w:cstheme="minorHAnsi"/>
                <w:szCs w:val="24"/>
              </w:rPr>
              <w:t xml:space="preserve">Perkamoms kelionių organizavimo paslaugoms tiekėjas taiko </w:t>
            </w:r>
            <w:r w:rsidR="00600E01" w:rsidRPr="00600E01">
              <w:rPr>
                <w:rFonts w:asciiTheme="minorHAnsi" w:hAnsiTheme="minorHAnsi" w:cstheme="minorHAnsi"/>
                <w:szCs w:val="24"/>
              </w:rPr>
              <w:t xml:space="preserve">LST EN ISO 14001 „Aplinkos vadybos sistemos. Reikalavimai ir naudojimo gairės“ (toliau – LST EN ISO 14001) arba </w:t>
            </w:r>
            <w:r w:rsidRPr="00867444">
              <w:rPr>
                <w:rFonts w:asciiTheme="minorHAnsi" w:hAnsiTheme="minorHAnsi" w:cstheme="minorHAnsi"/>
                <w:szCs w:val="24"/>
              </w:rPr>
              <w:t>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2694" w:type="dxa"/>
          </w:tcPr>
          <w:p w14:paraId="2F41C889" w14:textId="77777777" w:rsidR="00180E02" w:rsidRPr="00867444" w:rsidRDefault="00180E02" w:rsidP="00810A53">
            <w:pPr>
              <w:jc w:val="center"/>
              <w:rPr>
                <w:rFonts w:asciiTheme="minorHAnsi" w:eastAsia="Calibri" w:hAnsiTheme="minorHAnsi" w:cstheme="minorHAnsi"/>
              </w:rPr>
            </w:pPr>
            <w:r>
              <w:rPr>
                <w:rFonts w:asciiTheme="minorHAnsi" w:eastAsia="Calibri" w:hAnsiTheme="minorHAnsi" w:cstheme="minorHAnsi"/>
              </w:rPr>
              <w:t>10</w:t>
            </w:r>
          </w:p>
        </w:tc>
      </w:tr>
    </w:tbl>
    <w:p w14:paraId="222A3419" w14:textId="355A075A" w:rsidR="00180E02" w:rsidRPr="00CB0928" w:rsidRDefault="00180E02" w:rsidP="00180E02">
      <w:pPr>
        <w:spacing w:line="240" w:lineRule="auto"/>
        <w:ind w:firstLine="426"/>
        <w:contextualSpacing/>
        <w:jc w:val="both"/>
        <w:rPr>
          <w:rFonts w:ascii="Calibri" w:eastAsia="Times New Roman" w:hAnsi="Calibri" w:cs="Calibri"/>
        </w:rPr>
      </w:pPr>
      <w:r w:rsidRPr="00CB0928">
        <w:rPr>
          <w:rFonts w:ascii="Calibri" w:eastAsia="Times New Roman" w:hAnsi="Calibri" w:cs="Calibri"/>
        </w:rPr>
        <w:lastRenderedPageBreak/>
        <w:t>3.</w:t>
      </w:r>
      <w:r>
        <w:rPr>
          <w:rFonts w:ascii="Calibri" w:eastAsia="Times New Roman" w:hAnsi="Calibri" w:cs="Calibri"/>
        </w:rPr>
        <w:t>1</w:t>
      </w:r>
      <w:r w:rsidRPr="00CB0928">
        <w:rPr>
          <w:rFonts w:ascii="Calibri" w:eastAsia="Times New Roman" w:hAnsi="Calibri" w:cs="Calibri"/>
        </w:rPr>
        <w:t xml:space="preserve">. Ekonominis naudingumas (S) apskaičiuojamas sudedant tiekėjo pasiūlymo kainos (C) ir </w:t>
      </w:r>
      <w:r>
        <w:rPr>
          <w:rFonts w:ascii="Calibri" w:eastAsia="Times New Roman" w:hAnsi="Calibri" w:cs="Calibri"/>
        </w:rPr>
        <w:t xml:space="preserve">kitų kriterijų </w:t>
      </w:r>
      <w:r w:rsidRPr="00CB0928">
        <w:rPr>
          <w:rFonts w:ascii="Calibri" w:eastAsia="Times New Roman" w:hAnsi="Calibri" w:cs="Calibri"/>
        </w:rPr>
        <w:t>(T) balus (gaunamos kriterijų (parametrų) reikšmės apvalinamos dviejų skaičių po kablelio tikslumu, t. y. surinkus pvz. 50,564 balų – apvalinama į 50,56, o surinkus 50,565 balų – apvalinama į 50,57:</w:t>
      </w:r>
    </w:p>
    <w:p w14:paraId="481D5BF4" w14:textId="77777777" w:rsidR="00180E02" w:rsidRPr="00CB0928" w:rsidRDefault="00180E02" w:rsidP="00180E02">
      <w:pPr>
        <w:spacing w:line="240" w:lineRule="auto"/>
        <w:ind w:firstLine="709"/>
        <w:rPr>
          <w:rFonts w:ascii="Calibri" w:eastAsia="Times New Roman" w:hAnsi="Calibri" w:cs="Calibri"/>
          <w:i/>
        </w:rPr>
      </w:pPr>
      <m:oMathPara>
        <m:oMath>
          <m:r>
            <w:rPr>
              <w:rFonts w:ascii="Cambria Math" w:eastAsia="Calibri" w:hAnsi="Cambria Math" w:cs="Calibri"/>
            </w:rPr>
            <m:t>S=C+</m:t>
          </m:r>
          <m:sSub>
            <m:sSubPr>
              <m:ctrlPr>
                <w:rPr>
                  <w:rFonts w:ascii="Cambria Math" w:eastAsia="Calibri" w:hAnsi="Cambria Math" w:cs="Calibri"/>
                  <w:i/>
                </w:rPr>
              </m:ctrlPr>
            </m:sSubPr>
            <m:e>
              <m:r>
                <w:rPr>
                  <w:rFonts w:ascii="Cambria Math" w:eastAsia="Calibri" w:hAnsi="Cambria Math" w:cs="Calibri"/>
                </w:rPr>
                <m:t>T</m:t>
              </m:r>
            </m:e>
            <m:sub>
              <m:r>
                <w:rPr>
                  <w:rFonts w:ascii="Cambria Math" w:eastAsia="Calibri" w:hAnsi="Cambria Math" w:cs="Calibri"/>
                </w:rPr>
                <m:t>s</m:t>
              </m:r>
            </m:sub>
          </m:sSub>
        </m:oMath>
      </m:oMathPara>
    </w:p>
    <w:p w14:paraId="295D7450" w14:textId="6F2EC380" w:rsidR="00180E02" w:rsidRPr="00CB0928" w:rsidRDefault="00180E02" w:rsidP="00180E02">
      <w:pPr>
        <w:spacing w:line="240" w:lineRule="auto"/>
        <w:ind w:firstLine="426"/>
        <w:contextualSpacing/>
        <w:jc w:val="both"/>
        <w:rPr>
          <w:rFonts w:ascii="Calibri" w:eastAsia="Times New Roman" w:hAnsi="Calibri" w:cs="Calibri"/>
        </w:rPr>
      </w:pPr>
      <w:r w:rsidRPr="00CB0928">
        <w:rPr>
          <w:rFonts w:ascii="Calibri" w:eastAsia="Times New Roman" w:hAnsi="Calibri" w:cs="Calibri"/>
        </w:rPr>
        <w:t>3.</w:t>
      </w:r>
      <w:r>
        <w:rPr>
          <w:rFonts w:ascii="Calibri" w:eastAsia="Times New Roman" w:hAnsi="Calibri" w:cs="Calibri"/>
        </w:rPr>
        <w:t>2</w:t>
      </w:r>
      <w:r w:rsidRPr="00CB0928">
        <w:rPr>
          <w:rFonts w:ascii="Calibri" w:eastAsia="Times New Roman" w:hAnsi="Calibri" w:cs="Calibri"/>
        </w:rPr>
        <w:t>. Pasiūlymo kainos (C) balai apskaičiuojami mažiausios iš visų pasiūlymų pasiūlytos kainos (C</w:t>
      </w:r>
      <w:r w:rsidRPr="00CB0928">
        <w:rPr>
          <w:rFonts w:ascii="Calibri" w:eastAsia="Times New Roman" w:hAnsi="Calibri" w:cs="Calibri"/>
          <w:vertAlign w:val="subscript"/>
        </w:rPr>
        <w:t>min</w:t>
      </w:r>
      <w:r w:rsidRPr="00CB0928">
        <w:rPr>
          <w:rFonts w:ascii="Calibri" w:eastAsia="Times New Roman" w:hAnsi="Calibri" w:cs="Calibri"/>
        </w:rPr>
        <w:t>) ir vertinamo pasiūlymo kainos (C</w:t>
      </w:r>
      <w:r w:rsidRPr="00CB0928">
        <w:rPr>
          <w:rFonts w:ascii="Calibri" w:eastAsia="Times New Roman" w:hAnsi="Calibri" w:cs="Calibri"/>
          <w:vertAlign w:val="subscript"/>
        </w:rPr>
        <w:t>p</w:t>
      </w:r>
      <w:r w:rsidRPr="00CB0928">
        <w:rPr>
          <w:rFonts w:ascii="Calibri" w:eastAsia="Times New Roman" w:hAnsi="Calibri" w:cs="Calibri"/>
        </w:rPr>
        <w:t>) santykį padauginant iš kainos lyginamojo svorio (X):</w:t>
      </w:r>
    </w:p>
    <w:p w14:paraId="0143DE48" w14:textId="77777777" w:rsidR="00180E02" w:rsidRPr="00CB0928" w:rsidRDefault="00180E02" w:rsidP="00180E02">
      <w:pPr>
        <w:spacing w:line="240" w:lineRule="auto"/>
        <w:rPr>
          <w:rFonts w:ascii="Calibri" w:eastAsia="Times New Roman" w:hAnsi="Calibri" w:cs="Calibri"/>
          <w:i/>
          <w:lang w:val="en-GB"/>
        </w:rPr>
      </w:pPr>
      <m:oMathPara>
        <m:oMath>
          <m:r>
            <w:rPr>
              <w:rFonts w:ascii="Cambria Math" w:eastAsia="Times New Roman" w:hAnsi="Cambria Math" w:cs="Calibri"/>
            </w:rPr>
            <m:t>C</m:t>
          </m:r>
          <m:r>
            <w:rPr>
              <w:rFonts w:ascii="Cambria Math" w:eastAsia="Times New Roman" w:hAnsi="Cambria Math" w:cs="Calibri"/>
              <w:lang w:val="en-GB"/>
            </w:rPr>
            <m:t>=</m:t>
          </m:r>
          <m:f>
            <m:fPr>
              <m:ctrlPr>
                <w:rPr>
                  <w:rFonts w:ascii="Cambria Math" w:eastAsia="Times New Roman" w:hAnsi="Cambria Math" w:cs="Calibri"/>
                  <w:i/>
                  <w:lang w:val="en-GB"/>
                </w:rPr>
              </m:ctrlPr>
            </m:fPr>
            <m:num>
              <m:sSub>
                <m:sSubPr>
                  <m:ctrlPr>
                    <w:rPr>
                      <w:rFonts w:ascii="Cambria Math" w:eastAsia="Times New Roman" w:hAnsi="Cambria Math" w:cs="Calibri"/>
                      <w:i/>
                      <w:lang w:val="en-GB"/>
                    </w:rPr>
                  </m:ctrlPr>
                </m:sSubPr>
                <m:e>
                  <m:r>
                    <w:rPr>
                      <w:rFonts w:ascii="Cambria Math" w:eastAsia="Times New Roman" w:hAnsi="Cambria Math" w:cs="Calibri"/>
                      <w:lang w:val="en-GB"/>
                    </w:rPr>
                    <m:t>C</m:t>
                  </m:r>
                </m:e>
                <m:sub>
                  <m:r>
                    <w:rPr>
                      <w:rFonts w:ascii="Cambria Math" w:eastAsia="Times New Roman" w:hAnsi="Cambria Math" w:cs="Calibri"/>
                      <w:lang w:val="en-GB"/>
                    </w:rPr>
                    <m:t>min</m:t>
                  </m:r>
                </m:sub>
              </m:sSub>
            </m:num>
            <m:den>
              <m:sSub>
                <m:sSubPr>
                  <m:ctrlPr>
                    <w:rPr>
                      <w:rFonts w:ascii="Cambria Math" w:eastAsia="Times New Roman" w:hAnsi="Cambria Math" w:cs="Calibri"/>
                      <w:i/>
                      <w:lang w:val="en-GB"/>
                    </w:rPr>
                  </m:ctrlPr>
                </m:sSubPr>
                <m:e>
                  <m:r>
                    <w:rPr>
                      <w:rFonts w:ascii="Cambria Math" w:eastAsia="Times New Roman" w:hAnsi="Cambria Math" w:cs="Calibri"/>
                      <w:lang w:val="en-GB"/>
                    </w:rPr>
                    <m:t>C</m:t>
                  </m:r>
                </m:e>
                <m:sub>
                  <m:r>
                    <w:rPr>
                      <w:rFonts w:ascii="Cambria Math" w:eastAsia="Times New Roman" w:hAnsi="Cambria Math" w:cs="Calibri"/>
                      <w:lang w:val="en-GB"/>
                    </w:rPr>
                    <m:t>p</m:t>
                  </m:r>
                </m:sub>
              </m:sSub>
            </m:den>
          </m:f>
          <m:r>
            <w:rPr>
              <w:rFonts w:ascii="Cambria Math" w:eastAsia="Times New Roman" w:hAnsi="Cambria Math" w:cs="Calibri"/>
              <w:lang w:val="en-GB"/>
            </w:rPr>
            <m:t>×X</m:t>
          </m:r>
        </m:oMath>
      </m:oMathPara>
    </w:p>
    <w:p w14:paraId="23B332FF" w14:textId="77777777" w:rsidR="00180E02" w:rsidRPr="00CB0928" w:rsidRDefault="00180E02" w:rsidP="00180E02">
      <w:pPr>
        <w:tabs>
          <w:tab w:val="left" w:pos="1276"/>
        </w:tabs>
        <w:autoSpaceDE w:val="0"/>
        <w:autoSpaceDN w:val="0"/>
        <w:adjustRightInd w:val="0"/>
        <w:spacing w:after="0" w:line="240" w:lineRule="auto"/>
        <w:ind w:firstLine="567"/>
        <w:jc w:val="both"/>
        <w:rPr>
          <w:rFonts w:eastAsia="Calibri" w:cs="Calibri"/>
          <w:bCs/>
          <w:iCs/>
          <w:color w:val="000000"/>
        </w:rPr>
      </w:pPr>
    </w:p>
    <w:p w14:paraId="2CB81504" w14:textId="0A6C06CD" w:rsidR="00180E02" w:rsidRPr="003F0DE6" w:rsidRDefault="00180E02" w:rsidP="00180E02">
      <w:pPr>
        <w:pStyle w:val="Sraopastraipa"/>
        <w:widowControl w:val="0"/>
        <w:tabs>
          <w:tab w:val="left" w:pos="1276"/>
        </w:tabs>
        <w:spacing w:after="0" w:line="240" w:lineRule="auto"/>
        <w:ind w:left="0" w:firstLine="426"/>
        <w:jc w:val="both"/>
        <w:rPr>
          <w:szCs w:val="24"/>
        </w:rPr>
      </w:pPr>
      <w:r w:rsidRPr="00CB0928">
        <w:rPr>
          <w:rFonts w:eastAsia="Calibri" w:cs="Calibri"/>
          <w:bCs/>
          <w:iCs/>
          <w:color w:val="000000"/>
        </w:rPr>
        <w:t>3.</w:t>
      </w:r>
      <w:r>
        <w:rPr>
          <w:rFonts w:eastAsia="Calibri" w:cs="Calibri"/>
          <w:bCs/>
          <w:iCs/>
          <w:color w:val="000000"/>
        </w:rPr>
        <w:t>3</w:t>
      </w:r>
      <w:r w:rsidRPr="00CB0928">
        <w:rPr>
          <w:rFonts w:eastAsia="Calibri" w:cs="Calibri"/>
          <w:bCs/>
          <w:iCs/>
          <w:color w:val="000000"/>
        </w:rPr>
        <w:t xml:space="preserve">. </w:t>
      </w:r>
      <w:r>
        <w:rPr>
          <w:rFonts w:eastAsia="Calibri" w:cs="Calibri"/>
          <w:bCs/>
          <w:iCs/>
          <w:color w:val="000000"/>
        </w:rPr>
        <w:t>Kitų kriterijų</w:t>
      </w:r>
      <w:r w:rsidRPr="00A32DED">
        <w:rPr>
          <w:szCs w:val="24"/>
        </w:rPr>
        <w:t xml:space="preserve"> (</w:t>
      </w:r>
      <w:r w:rsidRPr="00CB0928">
        <w:rPr>
          <w:rFonts w:ascii="Calibri" w:eastAsia="Times New Roman" w:hAnsi="Calibri" w:cs="Calibri"/>
        </w:rPr>
        <w:t>T</w:t>
      </w:r>
      <w:r w:rsidRPr="00A32DED">
        <w:rPr>
          <w:szCs w:val="24"/>
        </w:rPr>
        <w:t xml:space="preserve">) vertinimo balas yra apskaičiuojamas </w:t>
      </w:r>
      <w:r w:rsidRPr="00A32DED">
        <w:rPr>
          <w:color w:val="000000"/>
          <w:szCs w:val="24"/>
        </w:rPr>
        <w:t>sudedant atskirų kriterijų balus</w:t>
      </w:r>
      <w:r w:rsidRPr="00A32DED">
        <w:rPr>
          <w:szCs w:val="24"/>
        </w:rPr>
        <w:t>:</w:t>
      </w:r>
    </w:p>
    <w:p w14:paraId="2D0AF828" w14:textId="77777777" w:rsidR="00180E02" w:rsidRPr="00E0207F" w:rsidRDefault="00180E02" w:rsidP="00180E02">
      <w:pPr>
        <w:spacing w:after="0" w:line="20" w:lineRule="atLeast"/>
        <w:contextualSpacing/>
        <w:jc w:val="center"/>
      </w:pPr>
      <w:r w:rsidRPr="00CB0928">
        <w:rPr>
          <w:rFonts w:eastAsia="Calibri" w:cs="Calibri"/>
          <w:color w:val="000000"/>
        </w:rPr>
        <w:t>T = T</w:t>
      </w:r>
      <w:r>
        <w:rPr>
          <w:rFonts w:eastAsia="Calibri" w:cs="Calibri"/>
          <w:color w:val="000000"/>
          <w:vertAlign w:val="subscript"/>
        </w:rPr>
        <w:t>1</w:t>
      </w:r>
      <w:r w:rsidRPr="00CB0928">
        <w:rPr>
          <w:rFonts w:eastAsia="Calibri" w:cs="Calibri"/>
          <w:color w:val="000000"/>
        </w:rPr>
        <w:t xml:space="preserve"> + T</w:t>
      </w:r>
      <w:r>
        <w:rPr>
          <w:rFonts w:eastAsia="Calibri" w:cs="Calibri"/>
          <w:color w:val="000000"/>
          <w:vertAlign w:val="subscript"/>
        </w:rPr>
        <w:t>2</w:t>
      </w:r>
      <w:r w:rsidRPr="00CB0928">
        <w:rPr>
          <w:rFonts w:eastAsia="Calibri" w:cs="Calibri"/>
          <w:color w:val="000000"/>
        </w:rPr>
        <w:t>.</w:t>
      </w:r>
      <w:r w:rsidRPr="00E0207F">
        <w:t xml:space="preserve"> </w:t>
      </w:r>
    </w:p>
    <w:p w14:paraId="18DEF37C" w14:textId="77777777" w:rsidR="00180E02" w:rsidRDefault="00180E02" w:rsidP="00180E02">
      <w:pPr>
        <w:spacing w:line="240" w:lineRule="auto"/>
        <w:ind w:firstLine="426"/>
        <w:contextualSpacing/>
        <w:jc w:val="both"/>
        <w:rPr>
          <w:rFonts w:eastAsia="Times New Roman" w:cs="Calibri"/>
        </w:rPr>
      </w:pPr>
    </w:p>
    <w:p w14:paraId="3C2F88D1" w14:textId="548DD728" w:rsidR="00180E02" w:rsidRDefault="00180E02" w:rsidP="00180E02">
      <w:pPr>
        <w:spacing w:line="240" w:lineRule="auto"/>
        <w:ind w:firstLine="426"/>
        <w:contextualSpacing/>
        <w:jc w:val="both"/>
        <w:rPr>
          <w:rFonts w:eastAsia="Times New Roman" w:cstheme="minorHAnsi"/>
          <w:iCs/>
          <w:lang w:eastAsia="en-US"/>
        </w:rPr>
      </w:pPr>
      <w:r w:rsidRPr="00CB0928">
        <w:rPr>
          <w:rFonts w:eastAsia="Times New Roman" w:cs="Calibri"/>
        </w:rPr>
        <w:t xml:space="preserve">3.4. </w:t>
      </w:r>
      <w:r>
        <w:rPr>
          <w:rFonts w:eastAsia="Times New Roman" w:cs="Calibri"/>
        </w:rPr>
        <w:t xml:space="preserve">Antrojo </w:t>
      </w:r>
      <w:r w:rsidRPr="0067341B">
        <w:rPr>
          <w:rFonts w:eastAsia="Times New Roman" w:cs="Calibri"/>
        </w:rPr>
        <w:t xml:space="preserve">kriterijaus </w:t>
      </w:r>
      <w:r w:rsidRPr="0067341B">
        <w:rPr>
          <w:rFonts w:eastAsia="Times New Roman" w:cstheme="minorHAnsi"/>
          <w:iCs/>
          <w:lang w:eastAsia="en-US"/>
        </w:rPr>
        <w:t>Specialistų patirtis (T</w:t>
      </w:r>
      <w:r w:rsidRPr="0067341B">
        <w:rPr>
          <w:rFonts w:eastAsia="Times New Roman" w:cstheme="minorHAnsi"/>
          <w:iCs/>
          <w:vertAlign w:val="subscript"/>
          <w:lang w:eastAsia="en-US"/>
        </w:rPr>
        <w:t>1</w:t>
      </w:r>
      <w:r w:rsidRPr="0067341B">
        <w:rPr>
          <w:rFonts w:eastAsia="Times New Roman" w:cstheme="minorHAnsi"/>
          <w:iCs/>
          <w:lang w:eastAsia="en-US"/>
        </w:rPr>
        <w:t>) balai</w:t>
      </w:r>
      <w:r>
        <w:rPr>
          <w:rFonts w:eastAsia="Times New Roman" w:cstheme="minorHAnsi"/>
          <w:iCs/>
          <w:lang w:eastAsia="en-US"/>
        </w:rPr>
        <w:t xml:space="preserve"> apskaičiuojami sudedant atskirų parametrų balus: </w:t>
      </w:r>
    </w:p>
    <w:p w14:paraId="06A094EE" w14:textId="77777777" w:rsidR="00180E02" w:rsidRPr="00E0207F" w:rsidRDefault="00180E02" w:rsidP="00180E02">
      <w:pPr>
        <w:spacing w:after="0" w:line="20" w:lineRule="atLeast"/>
        <w:contextualSpacing/>
        <w:jc w:val="center"/>
      </w:pPr>
      <w:r>
        <w:rPr>
          <w:rFonts w:eastAsia="Calibri" w:cs="Calibri"/>
          <w:color w:val="000000"/>
        </w:rPr>
        <w:t>T</w:t>
      </w:r>
      <w:r>
        <w:rPr>
          <w:rFonts w:eastAsia="Calibri" w:cs="Calibri"/>
          <w:color w:val="000000"/>
          <w:vertAlign w:val="subscript"/>
        </w:rPr>
        <w:t>1</w:t>
      </w:r>
      <w:r w:rsidRPr="00CB0928">
        <w:rPr>
          <w:rFonts w:eastAsia="Calibri" w:cs="Calibri"/>
          <w:color w:val="000000"/>
        </w:rPr>
        <w:t xml:space="preserve"> = </w:t>
      </w:r>
      <w:r>
        <w:rPr>
          <w:rFonts w:eastAsia="Calibri" w:cs="Calibri"/>
          <w:color w:val="000000"/>
        </w:rPr>
        <w:t>P</w:t>
      </w:r>
      <w:r>
        <w:rPr>
          <w:rFonts w:eastAsia="Calibri" w:cs="Calibri"/>
          <w:color w:val="000000"/>
          <w:vertAlign w:val="subscript"/>
        </w:rPr>
        <w:t>1</w:t>
      </w:r>
      <w:r w:rsidRPr="00CB0928">
        <w:rPr>
          <w:rFonts w:eastAsia="Calibri" w:cs="Calibri"/>
          <w:color w:val="000000"/>
        </w:rPr>
        <w:t xml:space="preserve"> + </w:t>
      </w:r>
      <w:r>
        <w:rPr>
          <w:rFonts w:eastAsia="Calibri" w:cs="Calibri"/>
          <w:color w:val="000000"/>
        </w:rPr>
        <w:t>P</w:t>
      </w:r>
      <w:r>
        <w:rPr>
          <w:rFonts w:eastAsia="Calibri" w:cs="Calibri"/>
          <w:color w:val="000000"/>
          <w:vertAlign w:val="subscript"/>
        </w:rPr>
        <w:t>2</w:t>
      </w:r>
      <w:r w:rsidRPr="00CB0928">
        <w:rPr>
          <w:rFonts w:eastAsia="Calibri" w:cs="Calibri"/>
          <w:color w:val="000000"/>
        </w:rPr>
        <w:t xml:space="preserve">+ </w:t>
      </w:r>
      <w:r>
        <w:rPr>
          <w:rFonts w:eastAsia="Calibri" w:cs="Calibri"/>
          <w:color w:val="000000"/>
        </w:rPr>
        <w:t>P</w:t>
      </w:r>
      <w:r>
        <w:rPr>
          <w:rFonts w:eastAsia="Calibri" w:cs="Calibri"/>
          <w:color w:val="000000"/>
          <w:vertAlign w:val="subscript"/>
        </w:rPr>
        <w:t>3</w:t>
      </w:r>
      <w:r w:rsidRPr="00CB0928">
        <w:rPr>
          <w:rFonts w:eastAsia="Calibri" w:cs="Calibri"/>
          <w:color w:val="000000"/>
        </w:rPr>
        <w:t xml:space="preserve">+ </w:t>
      </w:r>
      <w:r>
        <w:rPr>
          <w:rFonts w:eastAsia="Calibri" w:cs="Calibri"/>
          <w:color w:val="000000"/>
        </w:rPr>
        <w:t>P</w:t>
      </w:r>
      <w:r>
        <w:rPr>
          <w:rFonts w:eastAsia="Calibri" w:cs="Calibri"/>
          <w:color w:val="000000"/>
          <w:vertAlign w:val="subscript"/>
        </w:rPr>
        <w:t>4</w:t>
      </w:r>
      <w:r w:rsidRPr="00CB0928">
        <w:rPr>
          <w:rFonts w:eastAsia="Calibri" w:cs="Calibri"/>
          <w:color w:val="000000"/>
        </w:rPr>
        <w:t>.</w:t>
      </w:r>
      <w:r w:rsidRPr="00E0207F">
        <w:t xml:space="preserve"> </w:t>
      </w:r>
    </w:p>
    <w:p w14:paraId="597E25E8" w14:textId="77777777" w:rsidR="00180E02" w:rsidRDefault="00180E02" w:rsidP="00180E02">
      <w:pPr>
        <w:spacing w:line="240" w:lineRule="auto"/>
        <w:ind w:firstLine="426"/>
        <w:contextualSpacing/>
        <w:jc w:val="both"/>
        <w:rPr>
          <w:rFonts w:eastAsia="Times New Roman" w:cstheme="minorHAnsi"/>
          <w:iCs/>
          <w:lang w:eastAsia="en-US"/>
        </w:rPr>
      </w:pPr>
    </w:p>
    <w:p w14:paraId="57811F01" w14:textId="41F6CB5B" w:rsidR="00180E02" w:rsidRPr="00A95A7F" w:rsidRDefault="00180E02" w:rsidP="00180E02">
      <w:pPr>
        <w:spacing w:line="240" w:lineRule="auto"/>
        <w:ind w:firstLine="426"/>
        <w:contextualSpacing/>
        <w:jc w:val="both"/>
        <w:rPr>
          <w:rFonts w:eastAsia="Times New Roman" w:cs="Calibri"/>
        </w:rPr>
      </w:pPr>
      <w:r>
        <w:rPr>
          <w:rFonts w:eastAsia="Times New Roman" w:cstheme="minorHAnsi"/>
          <w:iCs/>
          <w:lang w:eastAsia="en-US"/>
        </w:rPr>
        <w:t xml:space="preserve">3.5 </w:t>
      </w:r>
      <w:r w:rsidRPr="00A95A7F">
        <w:rPr>
          <w:rFonts w:eastAsia="Times New Roman" w:cstheme="minorHAnsi"/>
          <w:iCs/>
          <w:lang w:eastAsia="en-US"/>
        </w:rPr>
        <w:t>Subkriterij</w:t>
      </w:r>
      <w:r>
        <w:rPr>
          <w:rFonts w:eastAsia="Times New Roman" w:cstheme="minorHAnsi"/>
          <w:iCs/>
          <w:lang w:eastAsia="en-US"/>
        </w:rPr>
        <w:t>us</w:t>
      </w:r>
      <w:r w:rsidRPr="00A95A7F">
        <w:rPr>
          <w:rFonts w:eastAsia="Times New Roman" w:cstheme="minorHAnsi"/>
          <w:iCs/>
          <w:lang w:eastAsia="en-US"/>
        </w:rPr>
        <w:t xml:space="preserve"> </w:t>
      </w:r>
      <w:r w:rsidRPr="00A95A7F">
        <w:rPr>
          <w:rFonts w:eastAsia="Calibri" w:cs="Calibri"/>
          <w:color w:val="000000"/>
        </w:rPr>
        <w:t>P</w:t>
      </w:r>
      <w:r w:rsidRPr="00A95A7F">
        <w:rPr>
          <w:rFonts w:eastAsia="Calibri" w:cs="Calibri"/>
          <w:color w:val="000000"/>
          <w:vertAlign w:val="subscript"/>
        </w:rPr>
        <w:t>1</w:t>
      </w:r>
      <w:r w:rsidRPr="00A95A7F">
        <w:rPr>
          <w:rFonts w:eastAsia="Calibri" w:cs="Calibri"/>
          <w:color w:val="000000"/>
        </w:rPr>
        <w:t xml:space="preserve"> </w:t>
      </w:r>
      <w:r w:rsidRPr="00A95A7F">
        <w:rPr>
          <w:rFonts w:eastAsia="Calibri" w:cs="Calibri"/>
          <w:color w:val="000000"/>
          <w:vertAlign w:val="subscript"/>
        </w:rPr>
        <w:t>„</w:t>
      </w:r>
      <w:r w:rsidRPr="00A9144F">
        <w:rPr>
          <w:rFonts w:eastAsia="Times New Roman" w:cs="Calibri"/>
        </w:rPr>
        <w:t>Specialistų kvalifikacija“</w:t>
      </w:r>
      <w:r>
        <w:rPr>
          <w:rFonts w:eastAsia="Times New Roman" w:cs="Calibri"/>
        </w:rPr>
        <w:t xml:space="preserve"> </w:t>
      </w:r>
      <w:r w:rsidRPr="00A95A7F">
        <w:rPr>
          <w:rFonts w:eastAsia="Times New Roman" w:cs="Calibri"/>
        </w:rPr>
        <w:t>apskaičiuojam</w:t>
      </w:r>
      <w:r>
        <w:rPr>
          <w:rFonts w:eastAsia="Times New Roman" w:cs="Calibri"/>
        </w:rPr>
        <w:t>as</w:t>
      </w:r>
      <w:r w:rsidRPr="00A95A7F">
        <w:rPr>
          <w:rFonts w:eastAsia="Times New Roman" w:cs="Calibri"/>
        </w:rPr>
        <w:t xml:space="preserve"> pagal šią formulę:</w:t>
      </w:r>
    </w:p>
    <w:p w14:paraId="0F8F4E85" w14:textId="77777777" w:rsidR="00180E02" w:rsidRPr="00A95A7F" w:rsidRDefault="00180E02" w:rsidP="00180E02">
      <w:pPr>
        <w:spacing w:line="240" w:lineRule="auto"/>
        <w:ind w:firstLine="426"/>
        <w:contextualSpacing/>
        <w:jc w:val="both"/>
        <w:rPr>
          <w:rFonts w:eastAsia="Times New Roman" w:cstheme="majorHAnsi"/>
        </w:rPr>
      </w:pPr>
    </w:p>
    <w:p w14:paraId="07C4000A" w14:textId="77777777" w:rsidR="00180E02" w:rsidRPr="00A95A7F" w:rsidRDefault="00000000" w:rsidP="00180E02">
      <w:pPr>
        <w:suppressAutoHyphens/>
        <w:spacing w:after="120" w:line="240" w:lineRule="auto"/>
        <w:ind w:firstLine="567"/>
        <w:rPr>
          <w:rFonts w:ascii="Calibri Light" w:hAnsi="Calibri Light" w:cs="Calibri Light"/>
        </w:rPr>
      </w:pPr>
      <m:oMathPara>
        <m:oMath>
          <m:sSub>
            <m:sSubPr>
              <m:ctrlPr>
                <w:rPr>
                  <w:rFonts w:ascii="Cambria Math" w:eastAsia="Times New Roman" w:hAnsi="Cambria Math" w:cs="Calibri Light"/>
                </w:rPr>
              </m:ctrlPr>
            </m:sSubPr>
            <m:e>
              <m:r>
                <m:rPr>
                  <m:sty m:val="p"/>
                </m:rPr>
                <w:rPr>
                  <w:rFonts w:ascii="Cambria Math" w:eastAsia="Times New Roman" w:hAnsi="Cambria Math" w:cs="Calibri Light"/>
                </w:rPr>
                <m:t>P</m:t>
              </m:r>
            </m:e>
            <m:sub>
              <m:r>
                <w:rPr>
                  <w:rFonts w:ascii="Cambria Math" w:eastAsia="Times New Roman" w:hAnsi="Cambria Math" w:cs="Calibri Light"/>
                </w:rPr>
                <m:t>i</m:t>
              </m:r>
            </m:sub>
          </m:sSub>
          <m:r>
            <m:rPr>
              <m:sty m:val="p"/>
            </m:rPr>
            <w:rPr>
              <w:rFonts w:ascii="Cambria Math" w:eastAsia="Times New Roman" w:hAnsi="Cambria Math" w:cs="Calibri Light"/>
            </w:rPr>
            <m:t>=</m:t>
          </m:r>
          <m:f>
            <m:fPr>
              <m:ctrlPr>
                <w:rPr>
                  <w:rFonts w:ascii="Cambria Math" w:eastAsia="Times New Roman" w:hAnsi="Cambria Math" w:cs="Calibri Light"/>
                </w:rPr>
              </m:ctrlPr>
            </m:fPr>
            <m:num>
              <m:sSub>
                <m:sSubPr>
                  <m:ctrlPr>
                    <w:rPr>
                      <w:rFonts w:ascii="Cambria Math" w:eastAsia="Times New Roman" w:hAnsi="Cambria Math" w:cs="Calibri Light"/>
                      <w:iCs/>
                    </w:rPr>
                  </m:ctrlPr>
                </m:sSubPr>
                <m:e>
                  <m:r>
                    <m:rPr>
                      <m:sty m:val="p"/>
                    </m:rPr>
                    <w:rPr>
                      <w:rFonts w:ascii="Cambria Math" w:eastAsia="Times New Roman" w:hAnsi="Cambria Math" w:cs="Calibri Light"/>
                    </w:rPr>
                    <m:t>R</m:t>
                  </m:r>
                </m:e>
                <m:sub>
                  <m:r>
                    <m:rPr>
                      <m:sty m:val="p"/>
                    </m:rPr>
                    <w:rPr>
                      <w:rFonts w:ascii="Cambria Math" w:eastAsia="Times New Roman" w:hAnsi="Cambria Math" w:cs="Calibri Light"/>
                    </w:rPr>
                    <m:t>pasiūlymo</m:t>
                  </m:r>
                </m:sub>
              </m:sSub>
              <m:r>
                <w:rPr>
                  <w:rFonts w:ascii="Cambria Math" w:eastAsia="Times New Roman" w:hAnsi="Cambria Math" w:cs="Calibri Light"/>
                </w:rPr>
                <m:t>-</m:t>
              </m:r>
              <m:sSub>
                <m:sSubPr>
                  <m:ctrlPr>
                    <w:rPr>
                      <w:rFonts w:ascii="Cambria Math" w:eastAsia="Times New Roman" w:hAnsi="Cambria Math" w:cs="Calibri Light"/>
                    </w:rPr>
                  </m:ctrlPr>
                </m:sSubPr>
                <m:e>
                  <m:r>
                    <m:rPr>
                      <m:sty m:val="p"/>
                    </m:rPr>
                    <w:rPr>
                      <w:rFonts w:ascii="Cambria Math" w:eastAsia="Times New Roman" w:hAnsi="Cambria Math" w:cs="Calibri Light"/>
                    </w:rPr>
                    <m:t>R</m:t>
                  </m:r>
                </m:e>
                <m:sub>
                  <m:r>
                    <m:rPr>
                      <m:sty m:val="p"/>
                    </m:rPr>
                    <w:rPr>
                      <w:rFonts w:ascii="Cambria Math" w:eastAsia="Times New Roman" w:hAnsi="Cambria Math" w:cs="Calibri Light"/>
                    </w:rPr>
                    <m:t>min</m:t>
                  </m:r>
                </m:sub>
              </m:sSub>
            </m:num>
            <m:den>
              <m:r>
                <w:rPr>
                  <w:rFonts w:ascii="Cambria Math" w:eastAsia="Times New Roman" w:hAnsi="Cambria Math" w:cs="Calibri Light"/>
                </w:rPr>
                <m:t>(</m:t>
              </m:r>
              <m:sSub>
                <m:sSubPr>
                  <m:ctrlPr>
                    <w:rPr>
                      <w:rFonts w:ascii="Cambria Math" w:eastAsia="Times New Roman" w:hAnsi="Cambria Math" w:cs="Calibri Light"/>
                    </w:rPr>
                  </m:ctrlPr>
                </m:sSubPr>
                <m:e>
                  <m:sSub>
                    <m:sSubPr>
                      <m:ctrlPr>
                        <w:rPr>
                          <w:rFonts w:ascii="Cambria Math" w:eastAsia="Times New Roman" w:hAnsi="Cambria Math" w:cs="Calibri Light"/>
                        </w:rPr>
                      </m:ctrlPr>
                    </m:sSubPr>
                    <m:e>
                      <m:r>
                        <m:rPr>
                          <m:sty m:val="p"/>
                        </m:rPr>
                        <w:rPr>
                          <w:rFonts w:ascii="Cambria Math" w:eastAsia="Times New Roman" w:hAnsi="Cambria Math" w:cs="Calibri Light"/>
                        </w:rPr>
                        <m:t>R</m:t>
                      </m:r>
                    </m:e>
                    <m:sub>
                      <m:r>
                        <w:rPr>
                          <w:rFonts w:ascii="Cambria Math" w:eastAsia="Times New Roman" w:hAnsi="Cambria Math" w:cs="Calibri Light"/>
                        </w:rPr>
                        <m:t>max</m:t>
                      </m:r>
                    </m:sub>
                  </m:sSub>
                  <m:r>
                    <m:rPr>
                      <m:sty m:val="p"/>
                    </m:rPr>
                    <w:rPr>
                      <w:rFonts w:ascii="Cambria Math" w:eastAsia="Times New Roman" w:hAnsi="Cambria Math" w:cs="Calibri Light"/>
                    </w:rPr>
                    <m:t>-R</m:t>
                  </m:r>
                </m:e>
                <m:sub>
                  <m:r>
                    <m:rPr>
                      <m:sty m:val="p"/>
                    </m:rPr>
                    <w:rPr>
                      <w:rFonts w:ascii="Cambria Math" w:eastAsia="Times New Roman" w:hAnsi="Cambria Math" w:cs="Calibri Light"/>
                      <w:vertAlign w:val="subscript"/>
                    </w:rPr>
                    <m:t>min</m:t>
                  </m:r>
                </m:sub>
              </m:sSub>
              <m:r>
                <w:rPr>
                  <w:rFonts w:ascii="Cambria Math" w:eastAsia="Times New Roman" w:hAnsi="Cambria Math" w:cs="Calibri Light"/>
                </w:rPr>
                <m:t>)</m:t>
              </m:r>
            </m:den>
          </m:f>
          <m:r>
            <m:rPr>
              <m:sty m:val="p"/>
            </m:rPr>
            <w:rPr>
              <w:rFonts w:ascii="Cambria Math" w:eastAsia="Times New Roman" w:hAnsi="Cambria Math" w:cs="Calibri Light"/>
            </w:rPr>
            <m:t>∙10</m:t>
          </m:r>
        </m:oMath>
      </m:oMathPara>
    </w:p>
    <w:p w14:paraId="05422A32" w14:textId="77777777" w:rsidR="00180E02" w:rsidRPr="00A95A7F" w:rsidRDefault="00180E02" w:rsidP="00180E02">
      <w:pPr>
        <w:suppressAutoHyphens/>
        <w:spacing w:after="0" w:line="240" w:lineRule="auto"/>
        <w:ind w:left="851" w:firstLine="283"/>
        <w:rPr>
          <w:rFonts w:eastAsia="Times New Roman" w:cstheme="minorHAnsi"/>
        </w:rPr>
      </w:pPr>
      <w:r w:rsidRPr="00A95A7F">
        <w:rPr>
          <w:rFonts w:eastAsia="Times New Roman" w:cstheme="minorHAnsi"/>
        </w:rPr>
        <w:t>kur:</w:t>
      </w:r>
    </w:p>
    <w:p w14:paraId="56597A3C" w14:textId="77777777" w:rsidR="00180E02" w:rsidRPr="00A95A7F" w:rsidRDefault="00180E02" w:rsidP="00180E02">
      <w:pPr>
        <w:suppressAutoHyphens/>
        <w:spacing w:after="0" w:line="240" w:lineRule="auto"/>
        <w:ind w:left="1134"/>
        <w:rPr>
          <w:rFonts w:eastAsia="Times New Roman" w:cstheme="minorHAnsi"/>
        </w:rPr>
      </w:pPr>
      <w:r w:rsidRPr="00A95A7F">
        <w:rPr>
          <w:rFonts w:eastAsia="Times New Roman" w:cstheme="minorHAnsi"/>
        </w:rPr>
        <w:t>R</w:t>
      </w:r>
      <w:r w:rsidRPr="00A95A7F">
        <w:rPr>
          <w:rFonts w:eastAsia="Times New Roman" w:cstheme="minorHAnsi"/>
          <w:vertAlign w:val="subscript"/>
        </w:rPr>
        <w:t>pasiūlymas</w:t>
      </w:r>
      <w:r w:rsidRPr="00A95A7F">
        <w:rPr>
          <w:rFonts w:eastAsia="Times New Roman" w:cstheme="minorHAnsi"/>
        </w:rPr>
        <w:t xml:space="preserve"> – vertinamo specialisto patirtis, mėn.; </w:t>
      </w:r>
    </w:p>
    <w:p w14:paraId="41B320DF" w14:textId="77777777" w:rsidR="00180E02" w:rsidRPr="003F0DE6" w:rsidRDefault="00180E02" w:rsidP="00180E02">
      <w:pPr>
        <w:suppressAutoHyphens/>
        <w:spacing w:after="0" w:line="240" w:lineRule="auto"/>
        <w:ind w:left="1134"/>
        <w:rPr>
          <w:rFonts w:eastAsia="Times New Roman" w:cstheme="minorHAnsi"/>
        </w:rPr>
      </w:pPr>
      <w:r w:rsidRPr="00A95A7F">
        <w:rPr>
          <w:rFonts w:eastAsia="Times New Roman" w:cstheme="minorHAnsi"/>
        </w:rPr>
        <w:t>R</w:t>
      </w:r>
      <w:r w:rsidRPr="00A95A7F">
        <w:rPr>
          <w:rFonts w:eastAsia="Times New Roman" w:cstheme="minorHAnsi"/>
          <w:vertAlign w:val="subscript"/>
        </w:rPr>
        <w:t>max</w:t>
      </w:r>
      <w:r w:rsidRPr="00A95A7F">
        <w:rPr>
          <w:rFonts w:eastAsia="Times New Roman" w:cstheme="minorHAnsi"/>
        </w:rPr>
        <w:t xml:space="preserve"> – 60 mėn., didžiausias vertinama patirtis; gali būti siūloma ir didesnę patirtį turinčius specialistus, tačiau, visais atvejais</w:t>
      </w:r>
      <w:r w:rsidRPr="003F0DE6">
        <w:rPr>
          <w:rFonts w:eastAsia="Times New Roman" w:cstheme="minorHAnsi"/>
        </w:rPr>
        <w:t xml:space="preserve"> bus skiriama maks </w:t>
      </w:r>
      <w:r>
        <w:rPr>
          <w:rFonts w:eastAsia="Times New Roman" w:cstheme="minorHAnsi"/>
        </w:rPr>
        <w:t>10</w:t>
      </w:r>
      <w:r w:rsidRPr="003F0DE6">
        <w:rPr>
          <w:rFonts w:eastAsia="Times New Roman" w:cstheme="minorHAnsi"/>
        </w:rPr>
        <w:t xml:space="preserve"> bal</w:t>
      </w:r>
      <w:r>
        <w:rPr>
          <w:rFonts w:eastAsia="Times New Roman" w:cstheme="minorHAnsi"/>
        </w:rPr>
        <w:t>ų</w:t>
      </w:r>
      <w:r w:rsidRPr="003F0DE6">
        <w:rPr>
          <w:rFonts w:eastAsia="Times New Roman" w:cstheme="minorHAnsi"/>
        </w:rPr>
        <w:t>;</w:t>
      </w:r>
    </w:p>
    <w:p w14:paraId="1000D305" w14:textId="77777777" w:rsidR="00180E02" w:rsidRPr="00FA1FCA" w:rsidRDefault="00180E02" w:rsidP="00180E02">
      <w:pPr>
        <w:suppressAutoHyphens/>
        <w:spacing w:after="0" w:line="240" w:lineRule="auto"/>
        <w:ind w:left="1134"/>
        <w:rPr>
          <w:rFonts w:eastAsia="Times New Roman" w:cstheme="minorHAnsi"/>
        </w:rPr>
      </w:pPr>
      <w:r>
        <w:rPr>
          <w:rFonts w:eastAsia="Times New Roman" w:cstheme="minorHAnsi"/>
        </w:rPr>
        <w:t>R</w:t>
      </w:r>
      <w:r w:rsidRPr="003F0DE6">
        <w:rPr>
          <w:rFonts w:eastAsia="Times New Roman" w:cstheme="minorHAnsi"/>
          <w:vertAlign w:val="subscript"/>
        </w:rPr>
        <w:t>min</w:t>
      </w:r>
      <w:r w:rsidRPr="003F0DE6">
        <w:rPr>
          <w:rFonts w:eastAsia="Times New Roman" w:cstheme="minorHAnsi"/>
        </w:rPr>
        <w:t xml:space="preserve"> – mažiausia </w:t>
      </w:r>
      <w:r w:rsidRPr="00FA1FCA">
        <w:rPr>
          <w:rFonts w:eastAsia="Times New Roman" w:cstheme="minorHAnsi"/>
        </w:rPr>
        <w:t>galima specialisto patirtis, 12 mėn.;</w:t>
      </w:r>
    </w:p>
    <w:p w14:paraId="0AAC2FA6" w14:textId="77777777" w:rsidR="00180E02" w:rsidRPr="00FA1FCA" w:rsidRDefault="00180E02" w:rsidP="00180E02">
      <w:pPr>
        <w:suppressAutoHyphens/>
        <w:spacing w:after="0" w:line="240" w:lineRule="auto"/>
        <w:ind w:left="1134"/>
        <w:rPr>
          <w:rFonts w:eastAsia="Times New Roman" w:cstheme="minorHAnsi"/>
        </w:rPr>
      </w:pPr>
      <w:r w:rsidRPr="00FA1FCA">
        <w:rPr>
          <w:rFonts w:eastAsia="Times New Roman" w:cstheme="minorHAnsi"/>
        </w:rPr>
        <w:t>(R</w:t>
      </w:r>
      <w:r w:rsidRPr="00FA1FCA">
        <w:rPr>
          <w:rFonts w:eastAsia="Times New Roman" w:cstheme="minorHAnsi"/>
          <w:vertAlign w:val="subscript"/>
        </w:rPr>
        <w:t>max</w:t>
      </w:r>
      <w:r w:rsidRPr="00FA1FCA">
        <w:rPr>
          <w:rFonts w:eastAsia="Times New Roman" w:cstheme="minorHAnsi"/>
        </w:rPr>
        <w:t xml:space="preserve"> – R</w:t>
      </w:r>
      <w:r w:rsidRPr="00FA1FCA">
        <w:rPr>
          <w:rFonts w:eastAsia="Times New Roman" w:cstheme="minorHAnsi"/>
          <w:vertAlign w:val="subscript"/>
        </w:rPr>
        <w:t>min</w:t>
      </w:r>
      <w:r w:rsidRPr="00FA1FCA">
        <w:rPr>
          <w:rFonts w:eastAsia="Times New Roman" w:cstheme="minorHAnsi"/>
        </w:rPr>
        <w:t>) = 48</w:t>
      </w:r>
    </w:p>
    <w:p w14:paraId="0AACBC10" w14:textId="77777777" w:rsidR="00180E02" w:rsidRDefault="00180E02" w:rsidP="00180E02">
      <w:pPr>
        <w:tabs>
          <w:tab w:val="left" w:pos="851"/>
        </w:tabs>
        <w:suppressAutoHyphens/>
        <w:spacing w:after="0" w:line="240" w:lineRule="auto"/>
        <w:ind w:left="1134"/>
        <w:rPr>
          <w:rFonts w:eastAsia="Times New Roman" w:cstheme="minorHAnsi"/>
        </w:rPr>
      </w:pPr>
      <w:r>
        <w:rPr>
          <w:rFonts w:eastAsia="Times New Roman" w:cstheme="minorHAnsi"/>
        </w:rPr>
        <w:t>10</w:t>
      </w:r>
      <w:r w:rsidRPr="00FA1FCA">
        <w:rPr>
          <w:rFonts w:eastAsia="Times New Roman" w:cstheme="minorHAnsi"/>
        </w:rPr>
        <w:t xml:space="preserve"> – parametro lyginamasis svoris, balai.</w:t>
      </w:r>
    </w:p>
    <w:p w14:paraId="1FB7739A" w14:textId="77777777" w:rsidR="00180E02" w:rsidRPr="003F0DE6" w:rsidRDefault="00180E02" w:rsidP="00180E02">
      <w:pPr>
        <w:tabs>
          <w:tab w:val="left" w:pos="851"/>
        </w:tabs>
        <w:suppressAutoHyphens/>
        <w:spacing w:after="0" w:line="240" w:lineRule="auto"/>
        <w:ind w:left="1134"/>
        <w:rPr>
          <w:rFonts w:eastAsia="Times New Roman" w:cstheme="minorHAnsi"/>
        </w:rPr>
      </w:pPr>
    </w:p>
    <w:p w14:paraId="5BDAA0DA" w14:textId="54D803DD" w:rsidR="00180E02" w:rsidRPr="00A95A7F" w:rsidRDefault="00180E02" w:rsidP="00180E02">
      <w:pPr>
        <w:spacing w:line="240" w:lineRule="auto"/>
        <w:ind w:firstLine="426"/>
        <w:contextualSpacing/>
        <w:jc w:val="both"/>
        <w:rPr>
          <w:rFonts w:eastAsia="Times New Roman" w:cs="Calibri"/>
        </w:rPr>
      </w:pPr>
      <w:r>
        <w:rPr>
          <w:rFonts w:eastAsia="Times New Roman" w:cstheme="minorHAnsi"/>
          <w:iCs/>
          <w:lang w:eastAsia="en-US"/>
        </w:rPr>
        <w:t>3.6 Subkriterijus</w:t>
      </w:r>
      <w:r w:rsidRPr="00A95A7F">
        <w:rPr>
          <w:rFonts w:eastAsia="Times New Roman" w:cstheme="minorHAnsi"/>
          <w:iCs/>
          <w:lang w:eastAsia="en-US"/>
        </w:rPr>
        <w:t xml:space="preserve"> </w:t>
      </w:r>
      <w:r w:rsidRPr="00A95A7F">
        <w:rPr>
          <w:rFonts w:eastAsia="Calibri" w:cs="Calibri"/>
          <w:color w:val="000000"/>
        </w:rPr>
        <w:t>P</w:t>
      </w:r>
      <w:r w:rsidRPr="00A95A7F">
        <w:rPr>
          <w:rFonts w:eastAsia="Calibri" w:cs="Calibri"/>
          <w:color w:val="000000"/>
          <w:vertAlign w:val="subscript"/>
        </w:rPr>
        <w:t xml:space="preserve">2 </w:t>
      </w:r>
      <w:r>
        <w:rPr>
          <w:rFonts w:eastAsia="Calibri" w:cs="Calibri"/>
          <w:color w:val="000000"/>
          <w:vertAlign w:val="subscript"/>
        </w:rPr>
        <w:t xml:space="preserve"> </w:t>
      </w:r>
      <w:r w:rsidRPr="00A95A7F">
        <w:rPr>
          <w:rFonts w:eastAsia="Calibri" w:cs="Calibri"/>
          <w:color w:val="000000"/>
          <w:vertAlign w:val="subscript"/>
        </w:rPr>
        <w:t>„</w:t>
      </w:r>
      <w:r w:rsidRPr="00A9144F">
        <w:rPr>
          <w:rFonts w:eastAsia="Times New Roman" w:cs="Calibri"/>
        </w:rPr>
        <w:t>Specialistų kvalifikacija“</w:t>
      </w:r>
      <w:r w:rsidRPr="00A95A7F">
        <w:rPr>
          <w:rFonts w:eastAsia="Calibri" w:cs="Calibri"/>
          <w:color w:val="000000"/>
          <w:vertAlign w:val="subscript"/>
        </w:rPr>
        <w:t xml:space="preserve"> </w:t>
      </w:r>
      <w:r w:rsidRPr="00A95A7F">
        <w:rPr>
          <w:rFonts w:eastAsia="Times New Roman" w:cs="Calibri"/>
        </w:rPr>
        <w:t>apskaičiuojami pagal šią formulę:</w:t>
      </w:r>
    </w:p>
    <w:p w14:paraId="6D59B717" w14:textId="77777777" w:rsidR="00180E02" w:rsidRPr="00A95A7F" w:rsidRDefault="00180E02" w:rsidP="00180E02">
      <w:pPr>
        <w:spacing w:line="240" w:lineRule="auto"/>
        <w:ind w:firstLine="426"/>
        <w:contextualSpacing/>
        <w:jc w:val="both"/>
        <w:rPr>
          <w:rFonts w:eastAsia="Times New Roman" w:cstheme="majorHAnsi"/>
        </w:rPr>
      </w:pPr>
    </w:p>
    <w:p w14:paraId="25D1DCC7" w14:textId="77777777" w:rsidR="00180E02" w:rsidRPr="00A95A7F" w:rsidRDefault="00000000" w:rsidP="00180E02">
      <w:pPr>
        <w:suppressAutoHyphens/>
        <w:spacing w:after="120" w:line="240" w:lineRule="auto"/>
        <w:ind w:firstLine="567"/>
        <w:rPr>
          <w:rFonts w:ascii="Calibri Light" w:hAnsi="Calibri Light" w:cs="Calibri Light"/>
        </w:rPr>
      </w:pPr>
      <m:oMathPara>
        <m:oMath>
          <m:sSub>
            <m:sSubPr>
              <m:ctrlPr>
                <w:rPr>
                  <w:rFonts w:ascii="Cambria Math" w:eastAsia="Times New Roman" w:hAnsi="Cambria Math" w:cs="Calibri Light"/>
                </w:rPr>
              </m:ctrlPr>
            </m:sSubPr>
            <m:e>
              <m:r>
                <m:rPr>
                  <m:sty m:val="p"/>
                </m:rPr>
                <w:rPr>
                  <w:rFonts w:ascii="Cambria Math" w:eastAsia="Times New Roman" w:hAnsi="Cambria Math" w:cs="Calibri Light"/>
                </w:rPr>
                <m:t>P</m:t>
              </m:r>
            </m:e>
            <m:sub>
              <m:r>
                <w:rPr>
                  <w:rFonts w:ascii="Cambria Math" w:eastAsia="Times New Roman" w:hAnsi="Cambria Math" w:cs="Calibri Light"/>
                </w:rPr>
                <m:t>i</m:t>
              </m:r>
            </m:sub>
          </m:sSub>
          <m:r>
            <m:rPr>
              <m:sty m:val="p"/>
            </m:rPr>
            <w:rPr>
              <w:rFonts w:ascii="Cambria Math" w:eastAsia="Times New Roman" w:hAnsi="Cambria Math" w:cs="Calibri Light"/>
            </w:rPr>
            <m:t>=</m:t>
          </m:r>
          <m:f>
            <m:fPr>
              <m:ctrlPr>
                <w:rPr>
                  <w:rFonts w:ascii="Cambria Math" w:eastAsia="Times New Roman" w:hAnsi="Cambria Math" w:cs="Calibri Light"/>
                </w:rPr>
              </m:ctrlPr>
            </m:fPr>
            <m:num>
              <m:sSub>
                <m:sSubPr>
                  <m:ctrlPr>
                    <w:rPr>
                      <w:rFonts w:ascii="Cambria Math" w:eastAsia="Times New Roman" w:hAnsi="Cambria Math" w:cs="Calibri Light"/>
                      <w:iCs/>
                    </w:rPr>
                  </m:ctrlPr>
                </m:sSubPr>
                <m:e>
                  <m:r>
                    <m:rPr>
                      <m:sty m:val="p"/>
                    </m:rPr>
                    <w:rPr>
                      <w:rFonts w:ascii="Cambria Math" w:eastAsia="Times New Roman" w:hAnsi="Cambria Math" w:cs="Calibri Light"/>
                    </w:rPr>
                    <m:t>R</m:t>
                  </m:r>
                </m:e>
                <m:sub>
                  <m:r>
                    <m:rPr>
                      <m:sty m:val="p"/>
                    </m:rPr>
                    <w:rPr>
                      <w:rFonts w:ascii="Cambria Math" w:eastAsia="Times New Roman" w:hAnsi="Cambria Math" w:cs="Calibri Light"/>
                    </w:rPr>
                    <m:t>pasiūlymo</m:t>
                  </m:r>
                </m:sub>
              </m:sSub>
              <m:r>
                <w:rPr>
                  <w:rFonts w:ascii="Cambria Math" w:eastAsia="Times New Roman" w:hAnsi="Cambria Math" w:cs="Calibri Light"/>
                </w:rPr>
                <m:t>-</m:t>
              </m:r>
              <m:sSub>
                <m:sSubPr>
                  <m:ctrlPr>
                    <w:rPr>
                      <w:rFonts w:ascii="Cambria Math" w:eastAsia="Times New Roman" w:hAnsi="Cambria Math" w:cs="Calibri Light"/>
                    </w:rPr>
                  </m:ctrlPr>
                </m:sSubPr>
                <m:e>
                  <m:r>
                    <m:rPr>
                      <m:sty m:val="p"/>
                    </m:rPr>
                    <w:rPr>
                      <w:rFonts w:ascii="Cambria Math" w:eastAsia="Times New Roman" w:hAnsi="Cambria Math" w:cs="Calibri Light"/>
                    </w:rPr>
                    <m:t>R</m:t>
                  </m:r>
                </m:e>
                <m:sub>
                  <m:r>
                    <m:rPr>
                      <m:sty m:val="p"/>
                    </m:rPr>
                    <w:rPr>
                      <w:rFonts w:ascii="Cambria Math" w:eastAsia="Times New Roman" w:hAnsi="Cambria Math" w:cs="Calibri Light"/>
                    </w:rPr>
                    <m:t>min</m:t>
                  </m:r>
                </m:sub>
              </m:sSub>
            </m:num>
            <m:den>
              <m:r>
                <w:rPr>
                  <w:rFonts w:ascii="Cambria Math" w:eastAsia="Times New Roman" w:hAnsi="Cambria Math" w:cs="Calibri Light"/>
                </w:rPr>
                <m:t>(</m:t>
              </m:r>
              <m:sSub>
                <m:sSubPr>
                  <m:ctrlPr>
                    <w:rPr>
                      <w:rFonts w:ascii="Cambria Math" w:eastAsia="Times New Roman" w:hAnsi="Cambria Math" w:cs="Calibri Light"/>
                    </w:rPr>
                  </m:ctrlPr>
                </m:sSubPr>
                <m:e>
                  <m:sSub>
                    <m:sSubPr>
                      <m:ctrlPr>
                        <w:rPr>
                          <w:rFonts w:ascii="Cambria Math" w:eastAsia="Times New Roman" w:hAnsi="Cambria Math" w:cs="Calibri Light"/>
                        </w:rPr>
                      </m:ctrlPr>
                    </m:sSubPr>
                    <m:e>
                      <m:r>
                        <m:rPr>
                          <m:sty m:val="p"/>
                        </m:rPr>
                        <w:rPr>
                          <w:rFonts w:ascii="Cambria Math" w:eastAsia="Times New Roman" w:hAnsi="Cambria Math" w:cs="Calibri Light"/>
                        </w:rPr>
                        <m:t>R</m:t>
                      </m:r>
                    </m:e>
                    <m:sub>
                      <m:r>
                        <w:rPr>
                          <w:rFonts w:ascii="Cambria Math" w:eastAsia="Times New Roman" w:hAnsi="Cambria Math" w:cs="Calibri Light"/>
                        </w:rPr>
                        <m:t>max</m:t>
                      </m:r>
                    </m:sub>
                  </m:sSub>
                  <m:r>
                    <m:rPr>
                      <m:sty m:val="p"/>
                    </m:rPr>
                    <w:rPr>
                      <w:rFonts w:ascii="Cambria Math" w:eastAsia="Times New Roman" w:hAnsi="Cambria Math" w:cs="Calibri Light"/>
                    </w:rPr>
                    <m:t>-R</m:t>
                  </m:r>
                </m:e>
                <m:sub>
                  <m:r>
                    <m:rPr>
                      <m:sty m:val="p"/>
                    </m:rPr>
                    <w:rPr>
                      <w:rFonts w:ascii="Cambria Math" w:eastAsia="Times New Roman" w:hAnsi="Cambria Math" w:cs="Calibri Light"/>
                      <w:vertAlign w:val="subscript"/>
                    </w:rPr>
                    <m:t>min</m:t>
                  </m:r>
                </m:sub>
              </m:sSub>
              <m:r>
                <w:rPr>
                  <w:rFonts w:ascii="Cambria Math" w:eastAsia="Times New Roman" w:hAnsi="Cambria Math" w:cs="Calibri Light"/>
                </w:rPr>
                <m:t>)</m:t>
              </m:r>
            </m:den>
          </m:f>
          <m:r>
            <m:rPr>
              <m:sty m:val="p"/>
            </m:rPr>
            <w:rPr>
              <w:rFonts w:ascii="Cambria Math" w:eastAsia="Times New Roman" w:hAnsi="Cambria Math" w:cs="Calibri Light"/>
            </w:rPr>
            <m:t>∙5</m:t>
          </m:r>
        </m:oMath>
      </m:oMathPara>
    </w:p>
    <w:p w14:paraId="7F0F75A9" w14:textId="77777777" w:rsidR="00180E02" w:rsidRPr="00A95A7F" w:rsidRDefault="00180E02" w:rsidP="00180E02">
      <w:pPr>
        <w:suppressAutoHyphens/>
        <w:spacing w:after="0" w:line="240" w:lineRule="auto"/>
        <w:ind w:left="851" w:firstLine="283"/>
        <w:rPr>
          <w:rFonts w:eastAsia="Times New Roman" w:cstheme="minorHAnsi"/>
        </w:rPr>
      </w:pPr>
      <w:r w:rsidRPr="00A95A7F">
        <w:rPr>
          <w:rFonts w:eastAsia="Times New Roman" w:cstheme="minorHAnsi"/>
        </w:rPr>
        <w:t>kur:</w:t>
      </w:r>
    </w:p>
    <w:p w14:paraId="0F21DD84" w14:textId="77777777" w:rsidR="00180E02" w:rsidRPr="00A95A7F" w:rsidRDefault="00180E02" w:rsidP="00180E02">
      <w:pPr>
        <w:suppressAutoHyphens/>
        <w:spacing w:after="0" w:line="240" w:lineRule="auto"/>
        <w:ind w:left="1134"/>
        <w:rPr>
          <w:rFonts w:eastAsia="Times New Roman" w:cstheme="minorHAnsi"/>
        </w:rPr>
      </w:pPr>
      <w:r w:rsidRPr="00A95A7F">
        <w:rPr>
          <w:rFonts w:eastAsia="Times New Roman" w:cstheme="minorHAnsi"/>
        </w:rPr>
        <w:t>R</w:t>
      </w:r>
      <w:r w:rsidRPr="00A95A7F">
        <w:rPr>
          <w:rFonts w:eastAsia="Times New Roman" w:cstheme="minorHAnsi"/>
          <w:vertAlign w:val="subscript"/>
        </w:rPr>
        <w:t>pasiūlymas</w:t>
      </w:r>
      <w:r w:rsidRPr="00A95A7F">
        <w:rPr>
          <w:rFonts w:eastAsia="Times New Roman" w:cstheme="minorHAnsi"/>
        </w:rPr>
        <w:t xml:space="preserve"> – vertinamo specialisto patirtis, mėn.; </w:t>
      </w:r>
    </w:p>
    <w:p w14:paraId="213BD404" w14:textId="77777777" w:rsidR="00180E02" w:rsidRPr="003F0DE6" w:rsidRDefault="00180E02" w:rsidP="00180E02">
      <w:pPr>
        <w:suppressAutoHyphens/>
        <w:spacing w:after="0" w:line="240" w:lineRule="auto"/>
        <w:ind w:left="1134"/>
        <w:rPr>
          <w:rFonts w:eastAsia="Times New Roman" w:cstheme="minorHAnsi"/>
        </w:rPr>
      </w:pPr>
      <w:r w:rsidRPr="00A95A7F">
        <w:rPr>
          <w:rFonts w:eastAsia="Times New Roman" w:cstheme="minorHAnsi"/>
        </w:rPr>
        <w:t>R</w:t>
      </w:r>
      <w:r w:rsidRPr="00A95A7F">
        <w:rPr>
          <w:rFonts w:eastAsia="Times New Roman" w:cstheme="minorHAnsi"/>
          <w:vertAlign w:val="subscript"/>
        </w:rPr>
        <w:t>max</w:t>
      </w:r>
      <w:r w:rsidRPr="00A95A7F">
        <w:rPr>
          <w:rFonts w:eastAsia="Times New Roman" w:cstheme="minorHAnsi"/>
        </w:rPr>
        <w:t xml:space="preserve"> – 60 mėn., didžiausias vertinama patirtis; gali būti siūloma ir didesnę patirtį turinčius specialistus, tačiau, visais atvejais</w:t>
      </w:r>
      <w:r w:rsidRPr="003F0DE6">
        <w:rPr>
          <w:rFonts w:eastAsia="Times New Roman" w:cstheme="minorHAnsi"/>
        </w:rPr>
        <w:t xml:space="preserve"> bus skiriama maks 5 balai;</w:t>
      </w:r>
    </w:p>
    <w:p w14:paraId="0F4166BC" w14:textId="77777777" w:rsidR="00180E02" w:rsidRPr="00FA1FCA" w:rsidRDefault="00180E02" w:rsidP="00180E02">
      <w:pPr>
        <w:suppressAutoHyphens/>
        <w:spacing w:after="0" w:line="240" w:lineRule="auto"/>
        <w:ind w:left="1134"/>
        <w:rPr>
          <w:rFonts w:eastAsia="Times New Roman" w:cstheme="minorHAnsi"/>
        </w:rPr>
      </w:pPr>
      <w:r>
        <w:rPr>
          <w:rFonts w:eastAsia="Times New Roman" w:cstheme="minorHAnsi"/>
        </w:rPr>
        <w:t>R</w:t>
      </w:r>
      <w:r w:rsidRPr="003F0DE6">
        <w:rPr>
          <w:rFonts w:eastAsia="Times New Roman" w:cstheme="minorHAnsi"/>
          <w:vertAlign w:val="subscript"/>
        </w:rPr>
        <w:t>min</w:t>
      </w:r>
      <w:r w:rsidRPr="003F0DE6">
        <w:rPr>
          <w:rFonts w:eastAsia="Times New Roman" w:cstheme="minorHAnsi"/>
        </w:rPr>
        <w:t xml:space="preserve"> – mažiausia </w:t>
      </w:r>
      <w:r w:rsidRPr="00FA1FCA">
        <w:rPr>
          <w:rFonts w:eastAsia="Times New Roman" w:cstheme="minorHAnsi"/>
        </w:rPr>
        <w:t>galima specialisto patirtis, 12 mėn.;</w:t>
      </w:r>
    </w:p>
    <w:p w14:paraId="5B0F067F" w14:textId="77777777" w:rsidR="00180E02" w:rsidRPr="00FA1FCA" w:rsidRDefault="00180E02" w:rsidP="00180E02">
      <w:pPr>
        <w:suppressAutoHyphens/>
        <w:spacing w:after="0" w:line="240" w:lineRule="auto"/>
        <w:ind w:left="1134"/>
        <w:rPr>
          <w:rFonts w:eastAsia="Times New Roman" w:cstheme="minorHAnsi"/>
        </w:rPr>
      </w:pPr>
      <w:r w:rsidRPr="00FA1FCA">
        <w:rPr>
          <w:rFonts w:eastAsia="Times New Roman" w:cstheme="minorHAnsi"/>
        </w:rPr>
        <w:t>(R</w:t>
      </w:r>
      <w:r w:rsidRPr="00FA1FCA">
        <w:rPr>
          <w:rFonts w:eastAsia="Times New Roman" w:cstheme="minorHAnsi"/>
          <w:vertAlign w:val="subscript"/>
        </w:rPr>
        <w:t>max</w:t>
      </w:r>
      <w:r w:rsidRPr="00FA1FCA">
        <w:rPr>
          <w:rFonts w:eastAsia="Times New Roman" w:cstheme="minorHAnsi"/>
        </w:rPr>
        <w:t xml:space="preserve"> – R</w:t>
      </w:r>
      <w:r w:rsidRPr="00FA1FCA">
        <w:rPr>
          <w:rFonts w:eastAsia="Times New Roman" w:cstheme="minorHAnsi"/>
          <w:vertAlign w:val="subscript"/>
        </w:rPr>
        <w:t>min</w:t>
      </w:r>
      <w:r w:rsidRPr="00FA1FCA">
        <w:rPr>
          <w:rFonts w:eastAsia="Times New Roman" w:cstheme="minorHAnsi"/>
        </w:rPr>
        <w:t>) = 48</w:t>
      </w:r>
    </w:p>
    <w:p w14:paraId="6A792BEC" w14:textId="77777777" w:rsidR="00180E02" w:rsidRPr="003F0DE6" w:rsidRDefault="00180E02" w:rsidP="00180E02">
      <w:pPr>
        <w:tabs>
          <w:tab w:val="left" w:pos="851"/>
        </w:tabs>
        <w:suppressAutoHyphens/>
        <w:spacing w:after="0" w:line="240" w:lineRule="auto"/>
        <w:ind w:left="1134"/>
        <w:rPr>
          <w:rFonts w:eastAsia="Times New Roman" w:cstheme="minorHAnsi"/>
        </w:rPr>
      </w:pPr>
      <w:r w:rsidRPr="00FA1FCA">
        <w:rPr>
          <w:rFonts w:eastAsia="Times New Roman" w:cstheme="minorHAnsi"/>
        </w:rPr>
        <w:t>5 – parametro lyginamasis svoris, balai.</w:t>
      </w:r>
    </w:p>
    <w:p w14:paraId="4596EB41" w14:textId="77777777" w:rsidR="00180E02" w:rsidRPr="00CB0928" w:rsidRDefault="00180E02" w:rsidP="00180E02">
      <w:pPr>
        <w:tabs>
          <w:tab w:val="left" w:pos="1418"/>
        </w:tabs>
        <w:spacing w:after="0" w:line="240" w:lineRule="auto"/>
        <w:contextualSpacing/>
        <w:rPr>
          <w:rFonts w:eastAsia="Times New Roman" w:cstheme="minorHAnsi"/>
          <w:szCs w:val="24"/>
        </w:rPr>
      </w:pPr>
    </w:p>
    <w:p w14:paraId="49CBF361" w14:textId="77777777" w:rsidR="00180E02" w:rsidRPr="00CB0928" w:rsidRDefault="00180E02" w:rsidP="00180E02">
      <w:pPr>
        <w:tabs>
          <w:tab w:val="left" w:pos="1418"/>
        </w:tabs>
        <w:spacing w:after="0" w:line="240" w:lineRule="auto"/>
        <w:contextualSpacing/>
        <w:rPr>
          <w:rFonts w:eastAsia="Times New Roman" w:cstheme="minorHAnsi"/>
          <w:szCs w:val="24"/>
        </w:rPr>
      </w:pPr>
    </w:p>
    <w:p w14:paraId="3044B71E" w14:textId="262BE4D8" w:rsidR="00180E02" w:rsidRDefault="00180E02" w:rsidP="00180E02">
      <w:pPr>
        <w:tabs>
          <w:tab w:val="left" w:pos="1418"/>
        </w:tabs>
        <w:spacing w:after="0" w:line="240" w:lineRule="auto"/>
        <w:ind w:firstLine="426"/>
        <w:contextualSpacing/>
        <w:jc w:val="both"/>
        <w:rPr>
          <w:rFonts w:eastAsia="Times New Roman" w:cs="Calibri"/>
        </w:rPr>
      </w:pPr>
      <w:r>
        <w:rPr>
          <w:rFonts w:eastAsia="Times New Roman" w:cstheme="minorHAnsi"/>
          <w:iCs/>
          <w:lang w:eastAsia="en-US"/>
        </w:rPr>
        <w:t>3.7</w:t>
      </w:r>
      <w:r w:rsidRPr="00A95A7F">
        <w:rPr>
          <w:rFonts w:eastAsia="Times New Roman" w:cstheme="minorHAnsi"/>
          <w:iCs/>
          <w:lang w:eastAsia="en-US"/>
        </w:rPr>
        <w:t xml:space="preserve">. Subkriterijams </w:t>
      </w:r>
      <w:r w:rsidRPr="00A95A7F">
        <w:rPr>
          <w:rFonts w:eastAsia="Calibri" w:cs="Calibri"/>
          <w:color w:val="000000"/>
        </w:rPr>
        <w:t>P</w:t>
      </w:r>
      <w:r w:rsidRPr="00A95A7F">
        <w:rPr>
          <w:rFonts w:eastAsia="Calibri" w:cs="Calibri"/>
          <w:color w:val="000000"/>
          <w:vertAlign w:val="subscript"/>
        </w:rPr>
        <w:t>3</w:t>
      </w:r>
      <w:r w:rsidRPr="00A95A7F">
        <w:rPr>
          <w:rFonts w:eastAsia="Calibri" w:cs="Calibri"/>
          <w:color w:val="000000"/>
        </w:rPr>
        <w:t xml:space="preserve"> </w:t>
      </w:r>
      <w:r w:rsidRPr="00A95A7F">
        <w:rPr>
          <w:rFonts w:eastAsia="Calibri" w:cs="Calibri"/>
          <w:color w:val="000000"/>
          <w:vertAlign w:val="subscript"/>
        </w:rPr>
        <w:t>„</w:t>
      </w:r>
      <w:r w:rsidRPr="00A9144F">
        <w:rPr>
          <w:rFonts w:eastAsia="Times New Roman" w:cs="Calibri"/>
        </w:rPr>
        <w:t>Specialistų kvalifikacija“ taikoma tiesioginio balų skyrimo tvarka – pateikus specialisto IATA</w:t>
      </w:r>
      <w:r w:rsidRPr="00A00D02">
        <w:rPr>
          <w:rFonts w:eastAsia="Times New Roman" w:cs="Calibri"/>
        </w:rPr>
        <w:t xml:space="preserve"> galiojantį sertifikatą/diplomą arba kitą lygiavertį dokumentą</w:t>
      </w:r>
      <w:r w:rsidRPr="00A9144F">
        <w:rPr>
          <w:rFonts w:eastAsia="Times New Roman" w:cs="Calibri"/>
        </w:rPr>
        <w:t xml:space="preserve"> skiriama 5 bal</w:t>
      </w:r>
      <w:r>
        <w:rPr>
          <w:rFonts w:eastAsia="Times New Roman" w:cs="Calibri"/>
        </w:rPr>
        <w:t>ai</w:t>
      </w:r>
      <w:r w:rsidRPr="00A9144F">
        <w:rPr>
          <w:rFonts w:eastAsia="Times New Roman" w:cs="Calibri"/>
        </w:rPr>
        <w:t>, nepateikus – 0 balų.</w:t>
      </w:r>
    </w:p>
    <w:p w14:paraId="5731BC6F" w14:textId="2C0A8B19" w:rsidR="00180E02" w:rsidRDefault="00180E02" w:rsidP="00180E02">
      <w:pPr>
        <w:tabs>
          <w:tab w:val="left" w:pos="1418"/>
        </w:tabs>
        <w:spacing w:after="0" w:line="240" w:lineRule="auto"/>
        <w:ind w:firstLine="426"/>
        <w:contextualSpacing/>
        <w:jc w:val="both"/>
        <w:rPr>
          <w:rFonts w:eastAsia="Times New Roman" w:cs="Calibri"/>
        </w:rPr>
      </w:pPr>
      <w:r w:rsidRPr="00A9144F">
        <w:rPr>
          <w:rFonts w:eastAsia="Calibri" w:cs="Calibri"/>
          <w:bCs/>
          <w:iCs/>
        </w:rPr>
        <w:t>3.</w:t>
      </w:r>
      <w:r>
        <w:rPr>
          <w:rFonts w:eastAsia="Calibri" w:cs="Calibri"/>
          <w:bCs/>
          <w:iCs/>
        </w:rPr>
        <w:t>8</w:t>
      </w:r>
      <w:r w:rsidRPr="00A9144F">
        <w:rPr>
          <w:rFonts w:eastAsia="Calibri" w:cs="Calibri"/>
          <w:bCs/>
          <w:iCs/>
        </w:rPr>
        <w:t>.</w:t>
      </w:r>
      <w:r w:rsidRPr="00926C84">
        <w:rPr>
          <w:rFonts w:eastAsia="Times New Roman" w:cstheme="minorHAnsi"/>
          <w:iCs/>
          <w:lang w:eastAsia="en-US"/>
        </w:rPr>
        <w:t xml:space="preserve"> </w:t>
      </w:r>
      <w:r w:rsidRPr="00A95A7F">
        <w:rPr>
          <w:rFonts w:eastAsia="Times New Roman" w:cstheme="minorHAnsi"/>
          <w:iCs/>
          <w:lang w:eastAsia="en-US"/>
        </w:rPr>
        <w:t xml:space="preserve">Subkriterijams </w:t>
      </w:r>
      <w:r w:rsidRPr="00A95A7F">
        <w:rPr>
          <w:rFonts w:eastAsia="Calibri" w:cs="Calibri"/>
          <w:color w:val="000000"/>
        </w:rPr>
        <w:t>P</w:t>
      </w:r>
      <w:r w:rsidRPr="00A95A7F">
        <w:rPr>
          <w:rFonts w:eastAsia="Calibri" w:cs="Calibri"/>
          <w:color w:val="000000"/>
          <w:vertAlign w:val="subscript"/>
        </w:rPr>
        <w:t>4 „</w:t>
      </w:r>
      <w:r w:rsidRPr="00A9144F">
        <w:rPr>
          <w:rFonts w:eastAsia="Times New Roman" w:cs="Calibri"/>
        </w:rPr>
        <w:t>Specialistų kvalifikacija“ taikoma tiesioginio balų skyrimo tvarka – pateikus specialisto IATA</w:t>
      </w:r>
      <w:r w:rsidRPr="00A00D02">
        <w:rPr>
          <w:rFonts w:eastAsia="Times New Roman" w:cs="Calibri"/>
        </w:rPr>
        <w:t xml:space="preserve"> galiojantį sertifikatą/diplomą arba kitą lygiavertį dokumentą</w:t>
      </w:r>
      <w:r w:rsidRPr="00A9144F">
        <w:rPr>
          <w:rFonts w:eastAsia="Times New Roman" w:cs="Calibri"/>
        </w:rPr>
        <w:t xml:space="preserve"> skiriama </w:t>
      </w:r>
      <w:r>
        <w:rPr>
          <w:rFonts w:eastAsia="Times New Roman" w:cs="Calibri"/>
        </w:rPr>
        <w:t>3</w:t>
      </w:r>
      <w:r w:rsidRPr="00A9144F">
        <w:rPr>
          <w:rFonts w:eastAsia="Times New Roman" w:cs="Calibri"/>
        </w:rPr>
        <w:t xml:space="preserve"> bal</w:t>
      </w:r>
      <w:r>
        <w:rPr>
          <w:rFonts w:eastAsia="Times New Roman" w:cs="Calibri"/>
        </w:rPr>
        <w:t>ai</w:t>
      </w:r>
      <w:r w:rsidRPr="00A9144F">
        <w:rPr>
          <w:rFonts w:eastAsia="Times New Roman" w:cs="Calibri"/>
        </w:rPr>
        <w:t>, nepateikus – 0 balų.</w:t>
      </w:r>
    </w:p>
    <w:p w14:paraId="2A16D38E" w14:textId="77777777" w:rsidR="00180E02" w:rsidRPr="00A9144F" w:rsidRDefault="00180E02" w:rsidP="00180E02">
      <w:pPr>
        <w:tabs>
          <w:tab w:val="left" w:pos="1418"/>
        </w:tabs>
        <w:spacing w:after="0" w:line="240" w:lineRule="auto"/>
        <w:ind w:firstLine="426"/>
        <w:contextualSpacing/>
        <w:jc w:val="both"/>
        <w:rPr>
          <w:rFonts w:eastAsia="Calibri" w:cs="Calibri"/>
          <w:bCs/>
          <w:iCs/>
        </w:rPr>
      </w:pPr>
    </w:p>
    <w:p w14:paraId="48BEB146" w14:textId="7640A656" w:rsidR="00180E02" w:rsidRPr="00CB0928" w:rsidRDefault="00180E02" w:rsidP="00180E02">
      <w:pPr>
        <w:tabs>
          <w:tab w:val="left" w:pos="1418"/>
        </w:tabs>
        <w:spacing w:after="0" w:line="240" w:lineRule="auto"/>
        <w:ind w:firstLine="426"/>
        <w:contextualSpacing/>
        <w:jc w:val="both"/>
        <w:rPr>
          <w:rFonts w:eastAsia="Times New Roman" w:cs="Calibri"/>
          <w:bCs/>
        </w:rPr>
      </w:pPr>
      <w:r>
        <w:rPr>
          <w:rFonts w:eastAsia="Calibri" w:cs="Calibri"/>
          <w:bCs/>
          <w:iCs/>
          <w:color w:val="000000"/>
        </w:rPr>
        <w:lastRenderedPageBreak/>
        <w:t xml:space="preserve">3.9. </w:t>
      </w:r>
      <w:r w:rsidRPr="00A9144F">
        <w:rPr>
          <w:rFonts w:eastAsia="Calibri" w:cs="Calibri"/>
          <w:bCs/>
          <w:iCs/>
          <w:color w:val="000000"/>
        </w:rPr>
        <w:t>Vertinimo kriterijus T</w:t>
      </w:r>
      <w:r w:rsidRPr="00A9144F">
        <w:rPr>
          <w:rFonts w:eastAsia="Calibri" w:cs="Calibri"/>
          <w:bCs/>
          <w:iCs/>
          <w:vertAlign w:val="subscript"/>
        </w:rPr>
        <w:t>2</w:t>
      </w:r>
      <w:r w:rsidRPr="00A9144F">
        <w:rPr>
          <w:rFonts w:eastAsia="Calibri" w:cs="Calibri"/>
          <w:bCs/>
          <w:iCs/>
          <w:color w:val="000000"/>
        </w:rPr>
        <w:t xml:space="preserve"> „Aplinkos apsaugos</w:t>
      </w:r>
      <w:r w:rsidRPr="00A95A7F">
        <w:rPr>
          <w:rFonts w:eastAsia="Calibri" w:cs="Calibri"/>
          <w:bCs/>
          <w:iCs/>
          <w:color w:val="000000"/>
        </w:rPr>
        <w:t xml:space="preserve"> vadybos sistemos taikymas paslaugoms“ </w:t>
      </w:r>
      <w:r w:rsidRPr="00A95A7F">
        <w:rPr>
          <w:rFonts w:eastAsia="Times New Roman" w:cs="Calibri"/>
        </w:rPr>
        <w:t>taikoma tiesioginio balų skyrimo tvarka –</w:t>
      </w:r>
      <w:r w:rsidRPr="00A95A7F">
        <w:rPr>
          <w:rFonts w:eastAsia="Calibri" w:cs="Calibri"/>
          <w:bCs/>
          <w:iCs/>
          <w:color w:val="000000"/>
        </w:rPr>
        <w:t xml:space="preserve"> jei tiekėjas</w:t>
      </w:r>
      <w:r>
        <w:rPr>
          <w:rFonts w:eastAsia="Calibri" w:cs="Calibri"/>
          <w:bCs/>
          <w:iCs/>
          <w:color w:val="000000"/>
        </w:rPr>
        <w:t xml:space="preserve"> atitinka šį kriterijų, jam skiriami 10 balų, jei neatitinka – 0 balų.</w:t>
      </w:r>
    </w:p>
    <w:p w14:paraId="56A3973B" w14:textId="39A1677D" w:rsidR="00180E02" w:rsidRPr="00CB0928" w:rsidRDefault="00180E02" w:rsidP="00180E02">
      <w:pPr>
        <w:tabs>
          <w:tab w:val="left" w:pos="284"/>
        </w:tabs>
        <w:spacing w:before="60" w:after="60" w:line="240" w:lineRule="auto"/>
        <w:ind w:firstLine="426"/>
        <w:jc w:val="both"/>
        <w:rPr>
          <w:rFonts w:eastAsia="Calibri" w:cs="Calibri"/>
          <w:color w:val="000000"/>
        </w:rPr>
      </w:pPr>
      <w:r w:rsidRPr="00CB0928">
        <w:rPr>
          <w:rFonts w:eastAsia="Calibri" w:cs="Calibri"/>
          <w:color w:val="000000"/>
        </w:rPr>
        <w:t>3.</w:t>
      </w:r>
      <w:r>
        <w:rPr>
          <w:rFonts w:eastAsia="Calibri" w:cs="Calibri"/>
          <w:color w:val="000000"/>
        </w:rPr>
        <w:t>10</w:t>
      </w:r>
      <w:r w:rsidRPr="00CB0928">
        <w:rPr>
          <w:rFonts w:eastAsia="Calibri" w:cs="Calibri"/>
          <w:color w:val="000000"/>
        </w:rPr>
        <w:t xml:space="preserve">. Jeigu atlikus galutinį pasiūlymų ekonominio naudingumo </w:t>
      </w:r>
      <w:r w:rsidRPr="00141B6B">
        <w:rPr>
          <w:rFonts w:eastAsia="Calibri" w:cs="Calibri"/>
          <w:color w:val="000000"/>
        </w:rPr>
        <w:t>įvertinimui skiriamų balų apskaičiavimą vienas iš pirkimo dalyvių pasitraukia/pašalinamas iš pirkimo, likusių pirkimo dalyvių balai neperskaičiuojami.</w:t>
      </w:r>
    </w:p>
    <w:p w14:paraId="3A024621" w14:textId="004B1DC1" w:rsidR="00210870" w:rsidRPr="00210870" w:rsidRDefault="00210870" w:rsidP="00180E02">
      <w:pPr>
        <w:pStyle w:val="paragrafesrasas2lygis"/>
        <w:jc w:val="left"/>
        <w:rPr>
          <w:rFonts w:asciiTheme="minorHAnsi" w:hAnsiTheme="minorHAnsi" w:cstheme="minorHAnsi"/>
          <w:color w:val="7030A0"/>
        </w:rPr>
      </w:pPr>
    </w:p>
    <w:p w14:paraId="0EE920F4" w14:textId="7F347611"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5DC5C150" w14:textId="58B0481E" w:rsidR="008D704D" w:rsidRPr="00F0499F" w:rsidRDefault="00FE3D1F" w:rsidP="00AB5541">
      <w:pPr>
        <w:pStyle w:val="Antrat2"/>
        <w:ind w:left="5103"/>
        <w:rPr>
          <w:rFonts w:asciiTheme="minorHAnsi" w:hAnsiTheme="minorHAnsi"/>
          <w:color w:val="0070C0"/>
          <w:sz w:val="21"/>
          <w:szCs w:val="21"/>
        </w:rPr>
      </w:pPr>
      <w:bookmarkStart w:id="74" w:name="_Ref39586171"/>
      <w:bookmarkStart w:id="75" w:name="_Ref39673580"/>
      <w:bookmarkStart w:id="76" w:name="_Ref39674283"/>
      <w:bookmarkStart w:id="77" w:name="_Toc208497223"/>
      <w:r w:rsidRPr="00F0499F">
        <w:rPr>
          <w:rFonts w:asciiTheme="minorHAnsi" w:hAnsiTheme="minorHAnsi"/>
          <w:color w:val="0070C0"/>
          <w:sz w:val="21"/>
          <w:szCs w:val="21"/>
        </w:rPr>
        <w:lastRenderedPageBreak/>
        <w:t xml:space="preserve">Pirkimo sąlygų </w:t>
      </w:r>
      <w:r w:rsidR="00553120">
        <w:rPr>
          <w:rFonts w:asciiTheme="minorHAnsi" w:hAnsiTheme="minorHAnsi"/>
          <w:color w:val="0070C0"/>
          <w:sz w:val="21"/>
          <w:szCs w:val="21"/>
        </w:rPr>
        <w:t>8</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„Sutarties projektas“</w:t>
      </w:r>
      <w:bookmarkEnd w:id="74"/>
      <w:bookmarkEnd w:id="75"/>
      <w:bookmarkEnd w:id="76"/>
      <w:bookmarkEnd w:id="77"/>
    </w:p>
    <w:p w14:paraId="040FB65E" w14:textId="77777777" w:rsidR="00AE422D" w:rsidRPr="00F0499F" w:rsidRDefault="00AE422D" w:rsidP="00AB5541"/>
    <w:p w14:paraId="09DB31DF" w14:textId="02CC75F6" w:rsidR="00A4599F" w:rsidRPr="00F0499F" w:rsidRDefault="00920C4C" w:rsidP="00463465">
      <w:pPr>
        <w:jc w:val="both"/>
        <w:rPr>
          <w:rFonts w:cstheme="minorHAnsi"/>
          <w:b/>
          <w:bCs/>
          <w:smallCaps/>
          <w:sz w:val="22"/>
          <w:szCs w:val="22"/>
        </w:rPr>
      </w:pPr>
      <w:r w:rsidRPr="00920C4C">
        <w:rPr>
          <w:rFonts w:eastAsia="Calibri" w:cstheme="minorHAnsi"/>
          <w:i/>
          <w:iCs/>
          <w:color w:val="7030A0"/>
        </w:rPr>
        <w:t>Sutarties projektas pridedamas atskiru dokument</w:t>
      </w:r>
      <w:r w:rsidR="00553120">
        <w:rPr>
          <w:rFonts w:eastAsia="Calibri" w:cstheme="minorHAnsi"/>
          <w:i/>
          <w:iCs/>
          <w:color w:val="7030A0"/>
        </w:rPr>
        <w:t>u</w:t>
      </w:r>
      <w:r w:rsidR="00E957CD">
        <w:rPr>
          <w:rFonts w:eastAsia="Calibri" w:cstheme="minorHAnsi"/>
          <w:i/>
          <w:iCs/>
          <w:color w:val="7030A0"/>
        </w:rPr>
        <w:t>.</w:t>
      </w:r>
      <w:r w:rsidR="00A4599F" w:rsidRPr="00F0499F">
        <w:rPr>
          <w:rFonts w:cstheme="minorHAnsi"/>
          <w:b/>
          <w:bCs/>
          <w:smallCaps/>
          <w:sz w:val="22"/>
          <w:szCs w:val="22"/>
        </w:rPr>
        <w:br w:type="page"/>
      </w:r>
    </w:p>
    <w:p w14:paraId="0695F255" w14:textId="465AC9F2" w:rsidR="008D704D" w:rsidRPr="00F94D71" w:rsidRDefault="008D704D" w:rsidP="008D704D">
      <w:pPr>
        <w:pStyle w:val="Antrat2"/>
        <w:ind w:left="5103"/>
        <w:rPr>
          <w:rFonts w:asciiTheme="minorHAnsi" w:eastAsia="Calibri" w:hAnsiTheme="minorHAnsi" w:cstheme="majorHAnsi"/>
          <w:color w:val="0070C0"/>
          <w:sz w:val="21"/>
          <w:szCs w:val="21"/>
        </w:rPr>
      </w:pPr>
      <w:bookmarkStart w:id="78" w:name="_Ref39673589"/>
      <w:bookmarkStart w:id="79" w:name="_Toc208497224"/>
      <w:r w:rsidRPr="00F0499F">
        <w:rPr>
          <w:rFonts w:asciiTheme="minorHAnsi" w:eastAsia="Calibri" w:hAnsiTheme="minorHAnsi" w:cstheme="majorHAnsi"/>
          <w:color w:val="0070C0"/>
          <w:sz w:val="21"/>
          <w:szCs w:val="21"/>
        </w:rPr>
        <w:lastRenderedPageBreak/>
        <w:t xml:space="preserve">Pirkimo sąlygų </w:t>
      </w:r>
      <w:r w:rsidR="00553120">
        <w:rPr>
          <w:rFonts w:asciiTheme="minorHAnsi" w:eastAsia="Calibri" w:hAnsiTheme="minorHAnsi" w:cstheme="majorHAnsi"/>
          <w:color w:val="0070C0"/>
          <w:sz w:val="21"/>
          <w:szCs w:val="21"/>
        </w:rPr>
        <w:t>9</w:t>
      </w:r>
      <w:r w:rsidRPr="00F0499F">
        <w:rPr>
          <w:rFonts w:asciiTheme="minorHAnsi" w:eastAsia="Calibri" w:hAnsiTheme="minorHAnsi" w:cstheme="majorHAnsi"/>
          <w:color w:val="0070C0"/>
          <w:sz w:val="21"/>
          <w:szCs w:val="21"/>
        </w:rPr>
        <w:t xml:space="preserve"> priedas „</w:t>
      </w:r>
      <w:r w:rsidR="00920C4C" w:rsidRPr="00920C4C">
        <w:rPr>
          <w:rFonts w:asciiTheme="minorHAnsi" w:eastAsia="Calibri" w:hAnsiTheme="minorHAnsi" w:cstheme="majorHAnsi"/>
          <w:color w:val="0070C0"/>
          <w:sz w:val="21"/>
          <w:szCs w:val="21"/>
        </w:rPr>
        <w:t>Tiekėjo suteiktų paslaugų sąrašas</w:t>
      </w:r>
      <w:r w:rsidRPr="00F0499F">
        <w:rPr>
          <w:rFonts w:asciiTheme="minorHAnsi" w:eastAsia="Calibri" w:hAnsiTheme="minorHAnsi" w:cstheme="majorHAnsi"/>
          <w:color w:val="0070C0"/>
          <w:sz w:val="21"/>
          <w:szCs w:val="21"/>
        </w:rPr>
        <w:t>“</w:t>
      </w:r>
      <w:bookmarkEnd w:id="78"/>
      <w:bookmarkEnd w:id="79"/>
    </w:p>
    <w:p w14:paraId="2826B120" w14:textId="6C18788B" w:rsidR="008D704D" w:rsidRDefault="008D704D" w:rsidP="008D704D">
      <w:pPr>
        <w:tabs>
          <w:tab w:val="left" w:pos="2977"/>
        </w:tabs>
        <w:spacing w:after="120" w:line="20" w:lineRule="atLeast"/>
        <w:rPr>
          <w:rFonts w:eastAsia="Calibri" w:cstheme="minorHAnsi"/>
          <w:color w:val="0070C0"/>
        </w:rPr>
      </w:pPr>
    </w:p>
    <w:p w14:paraId="6437F9DB" w14:textId="77777777" w:rsidR="00920C4C" w:rsidRDefault="00920C4C" w:rsidP="00920C4C">
      <w:pPr>
        <w:jc w:val="both"/>
        <w:rPr>
          <w:rFonts w:eastAsia="Calibri" w:cstheme="minorHAnsi"/>
          <w:iCs/>
        </w:rPr>
      </w:pPr>
    </w:p>
    <w:p w14:paraId="4EE494DA" w14:textId="77777777" w:rsidR="00920C4C" w:rsidRPr="00920C4C" w:rsidRDefault="00920C4C" w:rsidP="00920C4C">
      <w:pPr>
        <w:tabs>
          <w:tab w:val="left" w:pos="2977"/>
        </w:tabs>
        <w:spacing w:after="120" w:line="20" w:lineRule="atLeast"/>
        <w:rPr>
          <w:rFonts w:eastAsia="Calibri" w:cstheme="minorHAnsi"/>
        </w:rPr>
      </w:pPr>
    </w:p>
    <w:p w14:paraId="322F5AB8" w14:textId="77777777" w:rsidR="00920C4C" w:rsidRPr="00920C4C" w:rsidRDefault="00920C4C" w:rsidP="00920C4C">
      <w:pPr>
        <w:suppressAutoHyphens/>
        <w:spacing w:after="0" w:line="240" w:lineRule="auto"/>
        <w:ind w:firstLine="567"/>
        <w:contextualSpacing/>
        <w:jc w:val="center"/>
        <w:rPr>
          <w:rFonts w:eastAsia="Calibri" w:cstheme="minorHAnsi"/>
          <w:b/>
        </w:rPr>
      </w:pPr>
      <w:r w:rsidRPr="00920C4C">
        <w:rPr>
          <w:rFonts w:eastAsia="Calibri" w:cstheme="minorHAnsi"/>
          <w:b/>
        </w:rPr>
        <w:t>TIEKĖJO</w:t>
      </w:r>
      <w:r w:rsidRPr="00920C4C">
        <w:rPr>
          <w:rFonts w:eastAsia="Calibri" w:cstheme="minorHAnsi"/>
          <w:b/>
          <w:smallCaps/>
        </w:rPr>
        <w:t xml:space="preserve"> </w:t>
      </w:r>
      <w:r w:rsidRPr="00920C4C">
        <w:rPr>
          <w:rFonts w:eastAsia="Calibri" w:cstheme="minorHAnsi"/>
          <w:b/>
        </w:rPr>
        <w:t xml:space="preserve">SUTEIKTŲ PASLAUGŲ SĄRAŠAS </w:t>
      </w:r>
    </w:p>
    <w:p w14:paraId="5DB8116B" w14:textId="77777777" w:rsidR="00920C4C" w:rsidRPr="00920C4C" w:rsidRDefault="00920C4C" w:rsidP="00920C4C">
      <w:pPr>
        <w:tabs>
          <w:tab w:val="left" w:pos="2977"/>
        </w:tabs>
        <w:spacing w:after="120" w:line="20" w:lineRule="atLeast"/>
        <w:jc w:val="center"/>
        <w:rPr>
          <w:rFonts w:eastAsia="Calibri" w:cstheme="minorHAnsi"/>
          <w:b/>
        </w:rPr>
      </w:pPr>
      <w:r w:rsidRPr="00920C4C">
        <w:rPr>
          <w:rFonts w:eastAsia="Calibri" w:cstheme="minorHAnsi"/>
          <w:b/>
        </w:rPr>
        <w:t>(</w:t>
      </w:r>
      <w:r w:rsidRPr="00920C4C">
        <w:rPr>
          <w:rFonts w:eastAsia="Calibri" w:cstheme="minorHAnsi"/>
          <w:b/>
          <w:bCs/>
        </w:rPr>
        <w:t>Pagal specialiųjų pirkimo sąlygų 4 priedo 6.3 punkto reikalavimus)</w:t>
      </w:r>
    </w:p>
    <w:p w14:paraId="79812822" w14:textId="77777777" w:rsidR="00920C4C" w:rsidRPr="00920C4C" w:rsidRDefault="00920C4C" w:rsidP="00920C4C">
      <w:pPr>
        <w:tabs>
          <w:tab w:val="left" w:pos="2977"/>
        </w:tabs>
        <w:spacing w:after="120" w:line="20" w:lineRule="atLeast"/>
        <w:rPr>
          <w:rFonts w:eastAsia="Calibri" w:cstheme="minorHAnsi"/>
        </w:rPr>
      </w:pPr>
    </w:p>
    <w:tbl>
      <w:tblPr>
        <w:tblW w:w="0" w:type="auto"/>
        <w:tblInd w:w="119" w:type="dxa"/>
        <w:tblCellMar>
          <w:top w:w="10" w:type="dxa"/>
          <w:left w:w="107" w:type="dxa"/>
          <w:right w:w="56" w:type="dxa"/>
        </w:tblCellMar>
        <w:tblLook w:val="04A0" w:firstRow="1" w:lastRow="0" w:firstColumn="1" w:lastColumn="0" w:noHBand="0" w:noVBand="1"/>
      </w:tblPr>
      <w:tblGrid>
        <w:gridCol w:w="478"/>
        <w:gridCol w:w="1391"/>
        <w:gridCol w:w="2507"/>
        <w:gridCol w:w="2507"/>
        <w:gridCol w:w="2960"/>
      </w:tblGrid>
      <w:tr w:rsidR="00920C4C" w:rsidRPr="00920C4C" w14:paraId="42F6ADA3" w14:textId="77777777" w:rsidTr="00810A53">
        <w:trPr>
          <w:trHeight w:val="1029"/>
        </w:trPr>
        <w:tc>
          <w:tcPr>
            <w:tcW w:w="0" w:type="auto"/>
            <w:tcBorders>
              <w:top w:val="single" w:sz="4" w:space="0" w:color="000000"/>
              <w:left w:val="single" w:sz="4" w:space="0" w:color="000000"/>
              <w:bottom w:val="single" w:sz="4" w:space="0" w:color="000000"/>
              <w:right w:val="single" w:sz="4" w:space="0" w:color="000000"/>
            </w:tcBorders>
            <w:shd w:val="clear" w:color="auto" w:fill="E7E6E6"/>
          </w:tcPr>
          <w:p w14:paraId="6AEDA0A0" w14:textId="77777777" w:rsidR="00920C4C" w:rsidRPr="00920C4C" w:rsidRDefault="00920C4C" w:rsidP="00920C4C">
            <w:pPr>
              <w:tabs>
                <w:tab w:val="left" w:pos="2977"/>
              </w:tabs>
              <w:spacing w:after="120" w:line="20" w:lineRule="atLeast"/>
              <w:rPr>
                <w:rFonts w:eastAsia="Calibri" w:cstheme="minorHAnsi"/>
                <w:b/>
              </w:rPr>
            </w:pPr>
            <w:r w:rsidRPr="00920C4C">
              <w:rPr>
                <w:rFonts w:eastAsia="Calibri" w:cstheme="minorHAnsi"/>
                <w:b/>
              </w:rPr>
              <w:t>Eil. Nr.</w:t>
            </w:r>
          </w:p>
        </w:tc>
        <w:tc>
          <w:tcPr>
            <w:tcW w:w="0" w:type="auto"/>
            <w:tcBorders>
              <w:top w:val="single" w:sz="4" w:space="0" w:color="000000"/>
              <w:left w:val="single" w:sz="4" w:space="0" w:color="000000"/>
              <w:bottom w:val="single" w:sz="4" w:space="0" w:color="000000"/>
              <w:right w:val="single" w:sz="4" w:space="0" w:color="000000"/>
            </w:tcBorders>
            <w:shd w:val="clear" w:color="auto" w:fill="E7E6E6"/>
          </w:tcPr>
          <w:p w14:paraId="39381921" w14:textId="77777777" w:rsidR="00920C4C" w:rsidRPr="00920C4C" w:rsidRDefault="00920C4C" w:rsidP="00920C4C">
            <w:pPr>
              <w:tabs>
                <w:tab w:val="left" w:pos="2977"/>
              </w:tabs>
              <w:spacing w:after="0" w:line="240" w:lineRule="auto"/>
              <w:jc w:val="center"/>
              <w:rPr>
                <w:rFonts w:eastAsia="Calibri" w:cstheme="minorHAnsi"/>
                <w:b/>
              </w:rPr>
            </w:pPr>
            <w:r w:rsidRPr="00920C4C">
              <w:rPr>
                <w:rFonts w:eastAsia="Calibri" w:cstheme="minorHAnsi"/>
                <w:b/>
                <w:bCs/>
              </w:rPr>
              <w:t>Paslaugų pavadinimas</w:t>
            </w:r>
          </w:p>
        </w:tc>
        <w:tc>
          <w:tcPr>
            <w:tcW w:w="0" w:type="auto"/>
            <w:tcBorders>
              <w:top w:val="single" w:sz="4" w:space="0" w:color="000000"/>
              <w:left w:val="single" w:sz="4" w:space="0" w:color="000000"/>
              <w:bottom w:val="single" w:sz="4" w:space="0" w:color="000000"/>
              <w:right w:val="single" w:sz="4" w:space="0" w:color="000000"/>
            </w:tcBorders>
            <w:shd w:val="clear" w:color="auto" w:fill="E7E6E6"/>
          </w:tcPr>
          <w:p w14:paraId="3828DC55" w14:textId="77777777" w:rsidR="00920C4C" w:rsidRPr="00920C4C" w:rsidRDefault="00920C4C" w:rsidP="00920C4C">
            <w:pPr>
              <w:tabs>
                <w:tab w:val="left" w:pos="2977"/>
              </w:tabs>
              <w:spacing w:after="0" w:line="240" w:lineRule="auto"/>
              <w:jc w:val="center"/>
              <w:rPr>
                <w:rFonts w:eastAsia="Calibri" w:cstheme="minorHAnsi"/>
                <w:b/>
              </w:rPr>
            </w:pPr>
            <w:r w:rsidRPr="00920C4C">
              <w:rPr>
                <w:rFonts w:eastAsia="Calibri" w:cstheme="minorHAnsi"/>
                <w:b/>
              </w:rPr>
              <w:t xml:space="preserve">Bendra pagal sutartį suteiktų paslaugų vertė (įskaitant ir kelionės bei apgyvendinimo išlaidas), </w:t>
            </w:r>
          </w:p>
          <w:p w14:paraId="12997E73" w14:textId="77777777" w:rsidR="00920C4C" w:rsidRPr="00920C4C" w:rsidRDefault="00920C4C" w:rsidP="00920C4C">
            <w:pPr>
              <w:tabs>
                <w:tab w:val="left" w:pos="2977"/>
              </w:tabs>
              <w:spacing w:after="0" w:line="240" w:lineRule="auto"/>
              <w:jc w:val="center"/>
              <w:rPr>
                <w:rFonts w:eastAsia="Calibri" w:cstheme="minorHAnsi"/>
                <w:b/>
              </w:rPr>
            </w:pPr>
            <w:r w:rsidRPr="00920C4C">
              <w:rPr>
                <w:rFonts w:eastAsia="Calibri" w:cstheme="minorHAnsi"/>
                <w:b/>
              </w:rPr>
              <w:t>Eur be PVM</w:t>
            </w:r>
          </w:p>
        </w:tc>
        <w:tc>
          <w:tcPr>
            <w:tcW w:w="0" w:type="auto"/>
            <w:tcBorders>
              <w:top w:val="single" w:sz="4" w:space="0" w:color="000000"/>
              <w:left w:val="single" w:sz="4" w:space="0" w:color="000000"/>
              <w:bottom w:val="single" w:sz="4" w:space="0" w:color="000000"/>
              <w:right w:val="single" w:sz="4" w:space="0" w:color="000000"/>
            </w:tcBorders>
            <w:shd w:val="clear" w:color="auto" w:fill="E7E6E6"/>
          </w:tcPr>
          <w:p w14:paraId="2594C5E4" w14:textId="77777777" w:rsidR="00920C4C" w:rsidRPr="00920C4C" w:rsidRDefault="00920C4C" w:rsidP="00920C4C">
            <w:pPr>
              <w:tabs>
                <w:tab w:val="left" w:pos="2977"/>
              </w:tabs>
              <w:spacing w:after="0" w:line="240" w:lineRule="auto"/>
              <w:jc w:val="center"/>
              <w:rPr>
                <w:rFonts w:eastAsia="Calibri" w:cstheme="minorHAnsi"/>
                <w:b/>
              </w:rPr>
            </w:pPr>
            <w:r w:rsidRPr="00920C4C">
              <w:rPr>
                <w:rFonts w:eastAsia="Calibri" w:cstheme="minorHAnsi"/>
                <w:b/>
              </w:rPr>
              <w:t xml:space="preserve">Sutarties, pagal kurią suteiktos paslaugos, aprašymas, numeris, sutarties vykdymo pradžia </w:t>
            </w:r>
            <w:r w:rsidRPr="00920C4C">
              <w:rPr>
                <w:rFonts w:cstheme="minorHAnsi"/>
                <w:b/>
              </w:rPr>
              <w:t>ir pabaiga (metai ir mėnuo)</w:t>
            </w:r>
          </w:p>
        </w:tc>
        <w:tc>
          <w:tcPr>
            <w:tcW w:w="0" w:type="auto"/>
            <w:tcBorders>
              <w:top w:val="single" w:sz="4" w:space="0" w:color="000000"/>
              <w:left w:val="single" w:sz="4" w:space="0" w:color="000000"/>
              <w:bottom w:val="single" w:sz="4" w:space="0" w:color="000000"/>
              <w:right w:val="single" w:sz="4" w:space="0" w:color="000000"/>
            </w:tcBorders>
            <w:shd w:val="clear" w:color="auto" w:fill="E7E6E6"/>
          </w:tcPr>
          <w:p w14:paraId="57787393" w14:textId="77777777" w:rsidR="00920C4C" w:rsidRPr="00920C4C" w:rsidRDefault="00920C4C" w:rsidP="00920C4C">
            <w:pPr>
              <w:tabs>
                <w:tab w:val="left" w:pos="2977"/>
              </w:tabs>
              <w:spacing w:after="0" w:line="240" w:lineRule="auto"/>
              <w:jc w:val="center"/>
              <w:rPr>
                <w:rFonts w:eastAsia="Calibri" w:cstheme="minorHAnsi"/>
                <w:b/>
              </w:rPr>
            </w:pPr>
            <w:r w:rsidRPr="00920C4C">
              <w:rPr>
                <w:rFonts w:eastAsia="Calibri" w:cstheme="minorHAnsi"/>
                <w:b/>
              </w:rPr>
              <w:t>Užsakovas (tiek viešojo, tiek privataus užsakovo pavadinimas, adresas, atstovo vardas, pavardė, telefono numeris, elektroninio pašto adresas)</w:t>
            </w:r>
          </w:p>
        </w:tc>
      </w:tr>
      <w:tr w:rsidR="00920C4C" w:rsidRPr="00920C4C" w14:paraId="0CA7E16D" w14:textId="77777777" w:rsidTr="00810A53">
        <w:trPr>
          <w:trHeight w:val="240"/>
        </w:trPr>
        <w:tc>
          <w:tcPr>
            <w:tcW w:w="0" w:type="auto"/>
            <w:tcBorders>
              <w:top w:val="single" w:sz="4" w:space="0" w:color="000000"/>
              <w:left w:val="single" w:sz="4" w:space="0" w:color="000000"/>
              <w:bottom w:val="single" w:sz="4" w:space="0" w:color="000000"/>
              <w:right w:val="single" w:sz="4" w:space="0" w:color="000000"/>
            </w:tcBorders>
          </w:tcPr>
          <w:p w14:paraId="0C701AE3" w14:textId="77777777" w:rsidR="00920C4C" w:rsidRPr="00920C4C" w:rsidRDefault="00920C4C" w:rsidP="00920C4C">
            <w:pPr>
              <w:tabs>
                <w:tab w:val="left" w:pos="2977"/>
              </w:tabs>
              <w:spacing w:after="120" w:line="20" w:lineRule="atLeast"/>
              <w:rPr>
                <w:rFonts w:eastAsia="Calibri" w:cstheme="minorHAnsi"/>
                <w:b/>
              </w:rPr>
            </w:pPr>
          </w:p>
        </w:tc>
        <w:tc>
          <w:tcPr>
            <w:tcW w:w="0" w:type="auto"/>
            <w:tcBorders>
              <w:top w:val="single" w:sz="4" w:space="0" w:color="000000"/>
              <w:left w:val="single" w:sz="4" w:space="0" w:color="000000"/>
              <w:bottom w:val="single" w:sz="4" w:space="0" w:color="000000"/>
              <w:right w:val="single" w:sz="4" w:space="0" w:color="000000"/>
            </w:tcBorders>
          </w:tcPr>
          <w:p w14:paraId="43C433AE" w14:textId="77777777" w:rsidR="00920C4C" w:rsidRPr="00920C4C" w:rsidRDefault="00920C4C" w:rsidP="00920C4C">
            <w:pPr>
              <w:tabs>
                <w:tab w:val="left" w:pos="2977"/>
              </w:tabs>
              <w:spacing w:after="120" w:line="20" w:lineRule="atLeast"/>
              <w:rPr>
                <w:rFonts w:eastAsia="Calibri" w:cstheme="minorHAnsi"/>
                <w:b/>
              </w:rPr>
            </w:pPr>
          </w:p>
        </w:tc>
        <w:tc>
          <w:tcPr>
            <w:tcW w:w="0" w:type="auto"/>
            <w:tcBorders>
              <w:top w:val="single" w:sz="4" w:space="0" w:color="000000"/>
              <w:left w:val="single" w:sz="4" w:space="0" w:color="000000"/>
              <w:bottom w:val="single" w:sz="4" w:space="0" w:color="000000"/>
              <w:right w:val="single" w:sz="4" w:space="0" w:color="000000"/>
            </w:tcBorders>
          </w:tcPr>
          <w:p w14:paraId="58FF8369" w14:textId="77777777" w:rsidR="00920C4C" w:rsidRPr="00920C4C" w:rsidRDefault="00920C4C" w:rsidP="00920C4C">
            <w:pPr>
              <w:tabs>
                <w:tab w:val="left" w:pos="2977"/>
              </w:tabs>
              <w:spacing w:after="120" w:line="20" w:lineRule="atLeast"/>
              <w:rPr>
                <w:rFonts w:eastAsia="Calibri" w:cstheme="minorHAnsi"/>
                <w:b/>
              </w:rPr>
            </w:pPr>
          </w:p>
        </w:tc>
        <w:tc>
          <w:tcPr>
            <w:tcW w:w="0" w:type="auto"/>
            <w:tcBorders>
              <w:top w:val="single" w:sz="4" w:space="0" w:color="000000"/>
              <w:left w:val="single" w:sz="4" w:space="0" w:color="000000"/>
              <w:bottom w:val="single" w:sz="4" w:space="0" w:color="000000"/>
              <w:right w:val="single" w:sz="4" w:space="0" w:color="000000"/>
            </w:tcBorders>
          </w:tcPr>
          <w:p w14:paraId="5D612DE2" w14:textId="77777777" w:rsidR="00920C4C" w:rsidRPr="00920C4C" w:rsidRDefault="00920C4C" w:rsidP="00920C4C">
            <w:pPr>
              <w:tabs>
                <w:tab w:val="left" w:pos="2977"/>
              </w:tabs>
              <w:spacing w:after="120" w:line="20" w:lineRule="atLeast"/>
              <w:rPr>
                <w:rFonts w:eastAsia="Calibri" w:cstheme="minorHAnsi"/>
                <w:b/>
              </w:rPr>
            </w:pPr>
          </w:p>
        </w:tc>
        <w:tc>
          <w:tcPr>
            <w:tcW w:w="0" w:type="auto"/>
            <w:tcBorders>
              <w:top w:val="single" w:sz="4" w:space="0" w:color="000000"/>
              <w:left w:val="single" w:sz="4" w:space="0" w:color="000000"/>
              <w:bottom w:val="single" w:sz="4" w:space="0" w:color="000000"/>
              <w:right w:val="single" w:sz="4" w:space="0" w:color="000000"/>
            </w:tcBorders>
          </w:tcPr>
          <w:p w14:paraId="742A0FAA" w14:textId="77777777" w:rsidR="00920C4C" w:rsidRPr="00920C4C" w:rsidRDefault="00920C4C" w:rsidP="00920C4C">
            <w:pPr>
              <w:tabs>
                <w:tab w:val="left" w:pos="2977"/>
              </w:tabs>
              <w:spacing w:after="120" w:line="20" w:lineRule="atLeast"/>
              <w:rPr>
                <w:rFonts w:eastAsia="Calibri" w:cstheme="minorHAnsi"/>
                <w:b/>
              </w:rPr>
            </w:pPr>
          </w:p>
        </w:tc>
      </w:tr>
      <w:tr w:rsidR="00920C4C" w:rsidRPr="00920C4C" w14:paraId="3DEC2FB0" w14:textId="77777777" w:rsidTr="00810A53">
        <w:trPr>
          <w:trHeight w:val="240"/>
        </w:trPr>
        <w:tc>
          <w:tcPr>
            <w:tcW w:w="0" w:type="auto"/>
            <w:tcBorders>
              <w:top w:val="single" w:sz="4" w:space="0" w:color="000000"/>
              <w:left w:val="single" w:sz="4" w:space="0" w:color="000000"/>
              <w:bottom w:val="single" w:sz="4" w:space="0" w:color="000000"/>
              <w:right w:val="single" w:sz="4" w:space="0" w:color="000000"/>
            </w:tcBorders>
          </w:tcPr>
          <w:p w14:paraId="1F7FBF08" w14:textId="77777777" w:rsidR="00920C4C" w:rsidRPr="00920C4C" w:rsidRDefault="00920C4C" w:rsidP="00920C4C">
            <w:pPr>
              <w:tabs>
                <w:tab w:val="left" w:pos="2977"/>
              </w:tabs>
              <w:spacing w:after="120" w:line="20" w:lineRule="atLeast"/>
              <w:rPr>
                <w:rFonts w:eastAsia="Calibri" w:cstheme="minorHAnsi"/>
                <w:b/>
              </w:rPr>
            </w:pPr>
          </w:p>
        </w:tc>
        <w:tc>
          <w:tcPr>
            <w:tcW w:w="0" w:type="auto"/>
            <w:tcBorders>
              <w:top w:val="single" w:sz="4" w:space="0" w:color="000000"/>
              <w:left w:val="single" w:sz="4" w:space="0" w:color="000000"/>
              <w:bottom w:val="single" w:sz="4" w:space="0" w:color="000000"/>
              <w:right w:val="single" w:sz="4" w:space="0" w:color="000000"/>
            </w:tcBorders>
          </w:tcPr>
          <w:p w14:paraId="02D064BC" w14:textId="77777777" w:rsidR="00920C4C" w:rsidRPr="00920C4C" w:rsidRDefault="00920C4C" w:rsidP="00920C4C">
            <w:pPr>
              <w:tabs>
                <w:tab w:val="left" w:pos="2977"/>
              </w:tabs>
              <w:spacing w:after="120" w:line="20" w:lineRule="atLeast"/>
              <w:rPr>
                <w:rFonts w:eastAsia="Calibri" w:cstheme="minorHAnsi"/>
                <w:b/>
              </w:rPr>
            </w:pPr>
          </w:p>
        </w:tc>
        <w:tc>
          <w:tcPr>
            <w:tcW w:w="0" w:type="auto"/>
            <w:tcBorders>
              <w:top w:val="single" w:sz="4" w:space="0" w:color="000000"/>
              <w:left w:val="single" w:sz="4" w:space="0" w:color="000000"/>
              <w:bottom w:val="single" w:sz="4" w:space="0" w:color="000000"/>
              <w:right w:val="single" w:sz="4" w:space="0" w:color="000000"/>
            </w:tcBorders>
          </w:tcPr>
          <w:p w14:paraId="0FB53713" w14:textId="77777777" w:rsidR="00920C4C" w:rsidRPr="00920C4C" w:rsidRDefault="00920C4C" w:rsidP="00920C4C">
            <w:pPr>
              <w:tabs>
                <w:tab w:val="left" w:pos="2977"/>
              </w:tabs>
              <w:spacing w:after="120" w:line="20" w:lineRule="atLeast"/>
              <w:rPr>
                <w:rFonts w:eastAsia="Calibri" w:cstheme="minorHAnsi"/>
                <w:b/>
              </w:rPr>
            </w:pPr>
          </w:p>
        </w:tc>
        <w:tc>
          <w:tcPr>
            <w:tcW w:w="0" w:type="auto"/>
            <w:tcBorders>
              <w:top w:val="single" w:sz="4" w:space="0" w:color="000000"/>
              <w:left w:val="single" w:sz="4" w:space="0" w:color="000000"/>
              <w:bottom w:val="single" w:sz="4" w:space="0" w:color="000000"/>
              <w:right w:val="single" w:sz="4" w:space="0" w:color="000000"/>
            </w:tcBorders>
          </w:tcPr>
          <w:p w14:paraId="360E7EEA" w14:textId="77777777" w:rsidR="00920C4C" w:rsidRPr="00920C4C" w:rsidRDefault="00920C4C" w:rsidP="00920C4C">
            <w:pPr>
              <w:tabs>
                <w:tab w:val="left" w:pos="2977"/>
              </w:tabs>
              <w:spacing w:after="120" w:line="20" w:lineRule="atLeast"/>
              <w:rPr>
                <w:rFonts w:eastAsia="Calibri" w:cstheme="minorHAnsi"/>
                <w:b/>
              </w:rPr>
            </w:pPr>
          </w:p>
        </w:tc>
        <w:tc>
          <w:tcPr>
            <w:tcW w:w="0" w:type="auto"/>
            <w:tcBorders>
              <w:top w:val="single" w:sz="4" w:space="0" w:color="000000"/>
              <w:left w:val="single" w:sz="4" w:space="0" w:color="000000"/>
              <w:bottom w:val="single" w:sz="4" w:space="0" w:color="000000"/>
              <w:right w:val="single" w:sz="4" w:space="0" w:color="000000"/>
            </w:tcBorders>
          </w:tcPr>
          <w:p w14:paraId="6527AB86" w14:textId="77777777" w:rsidR="00920C4C" w:rsidRPr="00920C4C" w:rsidRDefault="00920C4C" w:rsidP="00920C4C">
            <w:pPr>
              <w:tabs>
                <w:tab w:val="left" w:pos="2977"/>
              </w:tabs>
              <w:spacing w:after="120" w:line="20" w:lineRule="atLeast"/>
              <w:rPr>
                <w:rFonts w:eastAsia="Calibri" w:cstheme="minorHAnsi"/>
                <w:b/>
              </w:rPr>
            </w:pPr>
          </w:p>
        </w:tc>
      </w:tr>
      <w:tr w:rsidR="00920C4C" w:rsidRPr="00920C4C" w14:paraId="41EBB0AB" w14:textId="77777777" w:rsidTr="00810A53">
        <w:trPr>
          <w:trHeight w:val="240"/>
        </w:trPr>
        <w:tc>
          <w:tcPr>
            <w:tcW w:w="0" w:type="auto"/>
            <w:tcBorders>
              <w:top w:val="single" w:sz="4" w:space="0" w:color="000000"/>
              <w:left w:val="single" w:sz="4" w:space="0" w:color="000000"/>
              <w:bottom w:val="single" w:sz="4" w:space="0" w:color="000000"/>
              <w:right w:val="single" w:sz="4" w:space="0" w:color="000000"/>
            </w:tcBorders>
          </w:tcPr>
          <w:p w14:paraId="28EE3E04" w14:textId="77777777" w:rsidR="00920C4C" w:rsidRPr="00920C4C" w:rsidRDefault="00920C4C" w:rsidP="00920C4C">
            <w:pPr>
              <w:tabs>
                <w:tab w:val="left" w:pos="2977"/>
              </w:tabs>
              <w:spacing w:after="120" w:line="20" w:lineRule="atLeast"/>
              <w:rPr>
                <w:rFonts w:eastAsia="Calibri" w:cstheme="minorHAnsi"/>
                <w:b/>
              </w:rPr>
            </w:pPr>
          </w:p>
        </w:tc>
        <w:tc>
          <w:tcPr>
            <w:tcW w:w="0" w:type="auto"/>
            <w:tcBorders>
              <w:top w:val="single" w:sz="4" w:space="0" w:color="000000"/>
              <w:left w:val="single" w:sz="4" w:space="0" w:color="000000"/>
              <w:bottom w:val="single" w:sz="4" w:space="0" w:color="000000"/>
              <w:right w:val="single" w:sz="4" w:space="0" w:color="000000"/>
            </w:tcBorders>
          </w:tcPr>
          <w:p w14:paraId="56CDF971" w14:textId="77777777" w:rsidR="00920C4C" w:rsidRPr="00920C4C" w:rsidRDefault="00920C4C" w:rsidP="00920C4C">
            <w:pPr>
              <w:tabs>
                <w:tab w:val="left" w:pos="2977"/>
              </w:tabs>
              <w:spacing w:after="120" w:line="20" w:lineRule="atLeast"/>
              <w:rPr>
                <w:rFonts w:eastAsia="Calibri" w:cstheme="minorHAnsi"/>
                <w:b/>
              </w:rPr>
            </w:pPr>
          </w:p>
        </w:tc>
        <w:tc>
          <w:tcPr>
            <w:tcW w:w="0" w:type="auto"/>
            <w:tcBorders>
              <w:top w:val="single" w:sz="4" w:space="0" w:color="000000"/>
              <w:left w:val="single" w:sz="4" w:space="0" w:color="000000"/>
              <w:bottom w:val="single" w:sz="4" w:space="0" w:color="000000"/>
              <w:right w:val="single" w:sz="4" w:space="0" w:color="000000"/>
            </w:tcBorders>
          </w:tcPr>
          <w:p w14:paraId="36E743A9" w14:textId="77777777" w:rsidR="00920C4C" w:rsidRPr="00920C4C" w:rsidRDefault="00920C4C" w:rsidP="00920C4C">
            <w:pPr>
              <w:tabs>
                <w:tab w:val="left" w:pos="2977"/>
              </w:tabs>
              <w:spacing w:after="120" w:line="20" w:lineRule="atLeast"/>
              <w:rPr>
                <w:rFonts w:eastAsia="Calibri" w:cstheme="minorHAnsi"/>
                <w:b/>
              </w:rPr>
            </w:pPr>
          </w:p>
        </w:tc>
        <w:tc>
          <w:tcPr>
            <w:tcW w:w="0" w:type="auto"/>
            <w:tcBorders>
              <w:top w:val="single" w:sz="4" w:space="0" w:color="000000"/>
              <w:left w:val="single" w:sz="4" w:space="0" w:color="000000"/>
              <w:bottom w:val="single" w:sz="4" w:space="0" w:color="000000"/>
              <w:right w:val="single" w:sz="4" w:space="0" w:color="000000"/>
            </w:tcBorders>
          </w:tcPr>
          <w:p w14:paraId="611B7B8A" w14:textId="77777777" w:rsidR="00920C4C" w:rsidRPr="00920C4C" w:rsidRDefault="00920C4C" w:rsidP="00920C4C">
            <w:pPr>
              <w:tabs>
                <w:tab w:val="left" w:pos="2977"/>
              </w:tabs>
              <w:spacing w:after="120" w:line="20" w:lineRule="atLeast"/>
              <w:rPr>
                <w:rFonts w:eastAsia="Calibri" w:cstheme="minorHAnsi"/>
                <w:b/>
              </w:rPr>
            </w:pPr>
          </w:p>
        </w:tc>
        <w:tc>
          <w:tcPr>
            <w:tcW w:w="0" w:type="auto"/>
            <w:tcBorders>
              <w:top w:val="single" w:sz="4" w:space="0" w:color="000000"/>
              <w:left w:val="single" w:sz="4" w:space="0" w:color="000000"/>
              <w:bottom w:val="single" w:sz="4" w:space="0" w:color="000000"/>
              <w:right w:val="single" w:sz="4" w:space="0" w:color="000000"/>
            </w:tcBorders>
          </w:tcPr>
          <w:p w14:paraId="765F5278" w14:textId="77777777" w:rsidR="00920C4C" w:rsidRPr="00920C4C" w:rsidRDefault="00920C4C" w:rsidP="00920C4C">
            <w:pPr>
              <w:tabs>
                <w:tab w:val="left" w:pos="2977"/>
              </w:tabs>
              <w:spacing w:after="120" w:line="20" w:lineRule="atLeast"/>
              <w:rPr>
                <w:rFonts w:eastAsia="Calibri" w:cstheme="minorHAnsi"/>
                <w:b/>
              </w:rPr>
            </w:pPr>
          </w:p>
        </w:tc>
      </w:tr>
      <w:tr w:rsidR="00920C4C" w:rsidRPr="00920C4C" w14:paraId="3315B085" w14:textId="77777777" w:rsidTr="00810A53">
        <w:trPr>
          <w:trHeight w:val="240"/>
        </w:trPr>
        <w:tc>
          <w:tcPr>
            <w:tcW w:w="0" w:type="auto"/>
            <w:tcBorders>
              <w:top w:val="single" w:sz="4" w:space="0" w:color="000000"/>
              <w:left w:val="single" w:sz="4" w:space="0" w:color="000000"/>
              <w:bottom w:val="single" w:sz="4" w:space="0" w:color="000000"/>
              <w:right w:val="single" w:sz="4" w:space="0" w:color="000000"/>
            </w:tcBorders>
          </w:tcPr>
          <w:p w14:paraId="09E55954" w14:textId="77777777" w:rsidR="00920C4C" w:rsidRPr="00920C4C" w:rsidRDefault="00920C4C" w:rsidP="00920C4C">
            <w:pPr>
              <w:tabs>
                <w:tab w:val="left" w:pos="2977"/>
              </w:tabs>
              <w:spacing w:after="120" w:line="20" w:lineRule="atLeast"/>
              <w:rPr>
                <w:rFonts w:eastAsia="Calibri" w:cstheme="minorHAnsi"/>
                <w:b/>
              </w:rPr>
            </w:pPr>
          </w:p>
        </w:tc>
        <w:tc>
          <w:tcPr>
            <w:tcW w:w="0" w:type="auto"/>
            <w:tcBorders>
              <w:top w:val="single" w:sz="4" w:space="0" w:color="000000"/>
              <w:left w:val="single" w:sz="4" w:space="0" w:color="000000"/>
              <w:bottom w:val="single" w:sz="4" w:space="0" w:color="000000"/>
              <w:right w:val="single" w:sz="4" w:space="0" w:color="000000"/>
            </w:tcBorders>
          </w:tcPr>
          <w:p w14:paraId="3EA0B0C0" w14:textId="77777777" w:rsidR="00920C4C" w:rsidRPr="00920C4C" w:rsidRDefault="00920C4C" w:rsidP="00920C4C">
            <w:pPr>
              <w:tabs>
                <w:tab w:val="left" w:pos="2977"/>
              </w:tabs>
              <w:spacing w:after="120" w:line="20" w:lineRule="atLeast"/>
              <w:rPr>
                <w:rFonts w:eastAsia="Calibri" w:cstheme="minorHAnsi"/>
                <w:b/>
              </w:rPr>
            </w:pPr>
          </w:p>
        </w:tc>
        <w:tc>
          <w:tcPr>
            <w:tcW w:w="0" w:type="auto"/>
            <w:tcBorders>
              <w:top w:val="single" w:sz="4" w:space="0" w:color="000000"/>
              <w:left w:val="single" w:sz="4" w:space="0" w:color="000000"/>
              <w:bottom w:val="single" w:sz="4" w:space="0" w:color="000000"/>
              <w:right w:val="single" w:sz="4" w:space="0" w:color="000000"/>
            </w:tcBorders>
          </w:tcPr>
          <w:p w14:paraId="35A9894C" w14:textId="77777777" w:rsidR="00920C4C" w:rsidRPr="00920C4C" w:rsidRDefault="00920C4C" w:rsidP="00920C4C">
            <w:pPr>
              <w:tabs>
                <w:tab w:val="left" w:pos="2977"/>
              </w:tabs>
              <w:spacing w:after="120" w:line="20" w:lineRule="atLeast"/>
              <w:rPr>
                <w:rFonts w:eastAsia="Calibri" w:cstheme="minorHAnsi"/>
                <w:b/>
              </w:rPr>
            </w:pPr>
          </w:p>
        </w:tc>
        <w:tc>
          <w:tcPr>
            <w:tcW w:w="0" w:type="auto"/>
            <w:tcBorders>
              <w:top w:val="single" w:sz="4" w:space="0" w:color="000000"/>
              <w:left w:val="single" w:sz="4" w:space="0" w:color="000000"/>
              <w:bottom w:val="single" w:sz="4" w:space="0" w:color="000000"/>
              <w:right w:val="single" w:sz="4" w:space="0" w:color="000000"/>
            </w:tcBorders>
          </w:tcPr>
          <w:p w14:paraId="4404F064" w14:textId="77777777" w:rsidR="00920C4C" w:rsidRPr="00920C4C" w:rsidRDefault="00920C4C" w:rsidP="00920C4C">
            <w:pPr>
              <w:tabs>
                <w:tab w:val="left" w:pos="2977"/>
              </w:tabs>
              <w:spacing w:after="120" w:line="20" w:lineRule="atLeast"/>
              <w:rPr>
                <w:rFonts w:eastAsia="Calibri" w:cstheme="minorHAnsi"/>
                <w:b/>
              </w:rPr>
            </w:pPr>
          </w:p>
        </w:tc>
        <w:tc>
          <w:tcPr>
            <w:tcW w:w="0" w:type="auto"/>
            <w:tcBorders>
              <w:top w:val="single" w:sz="4" w:space="0" w:color="000000"/>
              <w:left w:val="single" w:sz="4" w:space="0" w:color="000000"/>
              <w:bottom w:val="single" w:sz="4" w:space="0" w:color="000000"/>
              <w:right w:val="single" w:sz="4" w:space="0" w:color="000000"/>
            </w:tcBorders>
          </w:tcPr>
          <w:p w14:paraId="0C87069F" w14:textId="77777777" w:rsidR="00920C4C" w:rsidRPr="00920C4C" w:rsidRDefault="00920C4C" w:rsidP="00920C4C">
            <w:pPr>
              <w:tabs>
                <w:tab w:val="left" w:pos="2977"/>
              </w:tabs>
              <w:spacing w:after="120" w:line="20" w:lineRule="atLeast"/>
              <w:rPr>
                <w:rFonts w:eastAsia="Calibri" w:cstheme="minorHAnsi"/>
                <w:b/>
              </w:rPr>
            </w:pPr>
          </w:p>
        </w:tc>
      </w:tr>
    </w:tbl>
    <w:p w14:paraId="62219EFA" w14:textId="77777777" w:rsidR="00920C4C" w:rsidRPr="00920C4C" w:rsidRDefault="00920C4C" w:rsidP="00920C4C">
      <w:pPr>
        <w:tabs>
          <w:tab w:val="left" w:pos="2977"/>
        </w:tabs>
        <w:spacing w:after="120" w:line="20" w:lineRule="atLeast"/>
        <w:rPr>
          <w:rFonts w:eastAsia="Calibri" w:cstheme="minorHAnsi"/>
        </w:rPr>
      </w:pPr>
    </w:p>
    <w:p w14:paraId="3EDCD3A8" w14:textId="77777777" w:rsidR="00920C4C" w:rsidRPr="00920C4C" w:rsidRDefault="00920C4C" w:rsidP="00920C4C">
      <w:pPr>
        <w:tabs>
          <w:tab w:val="left" w:pos="2977"/>
        </w:tabs>
        <w:spacing w:after="120" w:line="20" w:lineRule="atLeast"/>
        <w:rPr>
          <w:rFonts w:eastAsia="Calibri" w:cstheme="minorHAn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9"/>
        <w:gridCol w:w="629"/>
        <w:gridCol w:w="1675"/>
        <w:gridCol w:w="1103"/>
        <w:gridCol w:w="2846"/>
      </w:tblGrid>
      <w:tr w:rsidR="00920C4C" w:rsidRPr="00920C4C" w14:paraId="343EF449" w14:textId="77777777" w:rsidTr="00810A53">
        <w:trPr>
          <w:trHeight w:val="305"/>
          <w:jc w:val="center"/>
        </w:trPr>
        <w:tc>
          <w:tcPr>
            <w:tcW w:w="4252" w:type="dxa"/>
            <w:tcBorders>
              <w:top w:val="nil"/>
              <w:left w:val="nil"/>
              <w:bottom w:val="single" w:sz="4" w:space="0" w:color="auto"/>
              <w:right w:val="nil"/>
            </w:tcBorders>
          </w:tcPr>
          <w:p w14:paraId="38B0B105" w14:textId="77777777" w:rsidR="00920C4C" w:rsidRPr="00920C4C" w:rsidRDefault="00920C4C" w:rsidP="00920C4C">
            <w:pPr>
              <w:tabs>
                <w:tab w:val="left" w:pos="2977"/>
              </w:tabs>
              <w:spacing w:after="120" w:line="20" w:lineRule="atLeast"/>
              <w:rPr>
                <w:rFonts w:eastAsia="Calibri" w:cstheme="minorHAnsi"/>
                <w:b/>
              </w:rPr>
            </w:pPr>
            <w:bookmarkStart w:id="80" w:name="_Hlk133861272"/>
          </w:p>
        </w:tc>
        <w:tc>
          <w:tcPr>
            <w:tcW w:w="709" w:type="dxa"/>
            <w:tcBorders>
              <w:top w:val="nil"/>
              <w:left w:val="nil"/>
              <w:bottom w:val="nil"/>
              <w:right w:val="nil"/>
            </w:tcBorders>
          </w:tcPr>
          <w:p w14:paraId="6D83D040" w14:textId="77777777" w:rsidR="00920C4C" w:rsidRPr="00920C4C" w:rsidRDefault="00920C4C" w:rsidP="00920C4C">
            <w:pPr>
              <w:tabs>
                <w:tab w:val="left" w:pos="2977"/>
              </w:tabs>
              <w:spacing w:after="120" w:line="20" w:lineRule="atLeast"/>
              <w:rPr>
                <w:rFonts w:eastAsia="Calibri" w:cstheme="minorHAnsi"/>
                <w:b/>
              </w:rPr>
            </w:pPr>
          </w:p>
        </w:tc>
        <w:tc>
          <w:tcPr>
            <w:tcW w:w="1843" w:type="dxa"/>
            <w:tcBorders>
              <w:top w:val="nil"/>
              <w:left w:val="nil"/>
              <w:bottom w:val="single" w:sz="4" w:space="0" w:color="auto"/>
              <w:right w:val="nil"/>
            </w:tcBorders>
          </w:tcPr>
          <w:p w14:paraId="74D9135E" w14:textId="77777777" w:rsidR="00920C4C" w:rsidRPr="00920C4C" w:rsidRDefault="00920C4C" w:rsidP="00920C4C">
            <w:pPr>
              <w:tabs>
                <w:tab w:val="left" w:pos="2977"/>
              </w:tabs>
              <w:spacing w:after="120" w:line="20" w:lineRule="atLeast"/>
              <w:rPr>
                <w:rFonts w:eastAsia="Calibri" w:cstheme="minorHAnsi"/>
                <w:b/>
              </w:rPr>
            </w:pPr>
          </w:p>
        </w:tc>
        <w:tc>
          <w:tcPr>
            <w:tcW w:w="1275" w:type="dxa"/>
            <w:tcBorders>
              <w:top w:val="nil"/>
              <w:left w:val="nil"/>
              <w:bottom w:val="nil"/>
              <w:right w:val="nil"/>
            </w:tcBorders>
          </w:tcPr>
          <w:p w14:paraId="46C9018C" w14:textId="77777777" w:rsidR="00920C4C" w:rsidRPr="00920C4C" w:rsidRDefault="00920C4C" w:rsidP="00920C4C">
            <w:pPr>
              <w:tabs>
                <w:tab w:val="left" w:pos="2977"/>
              </w:tabs>
              <w:spacing w:after="120" w:line="20" w:lineRule="atLeast"/>
              <w:rPr>
                <w:rFonts w:eastAsia="Calibri" w:cstheme="minorHAnsi"/>
                <w:b/>
              </w:rPr>
            </w:pPr>
          </w:p>
        </w:tc>
        <w:tc>
          <w:tcPr>
            <w:tcW w:w="3261" w:type="dxa"/>
            <w:tcBorders>
              <w:top w:val="nil"/>
              <w:left w:val="nil"/>
              <w:bottom w:val="single" w:sz="4" w:space="0" w:color="auto"/>
              <w:right w:val="nil"/>
            </w:tcBorders>
          </w:tcPr>
          <w:p w14:paraId="284D3034" w14:textId="77777777" w:rsidR="00920C4C" w:rsidRPr="00920C4C" w:rsidRDefault="00920C4C" w:rsidP="00920C4C">
            <w:pPr>
              <w:tabs>
                <w:tab w:val="left" w:pos="2977"/>
              </w:tabs>
              <w:spacing w:after="120" w:line="20" w:lineRule="atLeast"/>
              <w:rPr>
                <w:rFonts w:eastAsia="Calibri" w:cstheme="minorHAnsi"/>
                <w:b/>
              </w:rPr>
            </w:pPr>
          </w:p>
        </w:tc>
      </w:tr>
      <w:tr w:rsidR="00920C4C" w:rsidRPr="00920C4C" w14:paraId="21E1FBB4" w14:textId="77777777" w:rsidTr="00810A53">
        <w:trPr>
          <w:trHeight w:val="305"/>
          <w:jc w:val="center"/>
        </w:trPr>
        <w:tc>
          <w:tcPr>
            <w:tcW w:w="4252" w:type="dxa"/>
            <w:tcBorders>
              <w:top w:val="single" w:sz="4" w:space="0" w:color="auto"/>
              <w:left w:val="nil"/>
              <w:bottom w:val="nil"/>
              <w:right w:val="nil"/>
            </w:tcBorders>
          </w:tcPr>
          <w:p w14:paraId="6E2E739A" w14:textId="77777777" w:rsidR="00920C4C" w:rsidRPr="00920C4C" w:rsidRDefault="00920C4C" w:rsidP="00920C4C">
            <w:pPr>
              <w:tabs>
                <w:tab w:val="left" w:pos="2977"/>
              </w:tabs>
              <w:spacing w:after="120" w:line="20" w:lineRule="atLeast"/>
              <w:rPr>
                <w:rFonts w:eastAsia="Calibri" w:cstheme="minorHAnsi"/>
                <w:b/>
              </w:rPr>
            </w:pPr>
            <w:r w:rsidRPr="00920C4C">
              <w:rPr>
                <w:rFonts w:eastAsia="Calibri" w:cstheme="minorHAnsi"/>
                <w:i/>
                <w:vertAlign w:val="superscript"/>
              </w:rPr>
              <w:t>(Tiekėjo arba jo įgalioto asmens pareigų pavadinimas)</w:t>
            </w:r>
          </w:p>
        </w:tc>
        <w:tc>
          <w:tcPr>
            <w:tcW w:w="709" w:type="dxa"/>
            <w:tcBorders>
              <w:top w:val="nil"/>
              <w:left w:val="nil"/>
              <w:bottom w:val="nil"/>
              <w:right w:val="nil"/>
            </w:tcBorders>
          </w:tcPr>
          <w:p w14:paraId="0715C80B" w14:textId="77777777" w:rsidR="00920C4C" w:rsidRPr="00920C4C" w:rsidRDefault="00920C4C" w:rsidP="00920C4C">
            <w:pPr>
              <w:tabs>
                <w:tab w:val="left" w:pos="2977"/>
              </w:tabs>
              <w:spacing w:after="120" w:line="20" w:lineRule="atLeast"/>
              <w:rPr>
                <w:rFonts w:eastAsia="Calibri" w:cstheme="minorHAnsi"/>
                <w:b/>
              </w:rPr>
            </w:pPr>
          </w:p>
        </w:tc>
        <w:tc>
          <w:tcPr>
            <w:tcW w:w="1843" w:type="dxa"/>
            <w:tcBorders>
              <w:top w:val="single" w:sz="4" w:space="0" w:color="auto"/>
              <w:left w:val="nil"/>
              <w:bottom w:val="nil"/>
              <w:right w:val="nil"/>
            </w:tcBorders>
          </w:tcPr>
          <w:p w14:paraId="69A81374" w14:textId="77777777" w:rsidR="00920C4C" w:rsidRPr="00920C4C" w:rsidRDefault="00920C4C" w:rsidP="00920C4C">
            <w:pPr>
              <w:tabs>
                <w:tab w:val="left" w:pos="2977"/>
              </w:tabs>
              <w:spacing w:after="120" w:line="20" w:lineRule="atLeast"/>
              <w:rPr>
                <w:rFonts w:eastAsia="Calibri" w:cstheme="minorHAnsi"/>
                <w:b/>
              </w:rPr>
            </w:pPr>
            <w:r w:rsidRPr="00920C4C">
              <w:rPr>
                <w:rFonts w:eastAsia="Calibri" w:cstheme="minorHAnsi"/>
                <w:i/>
                <w:vertAlign w:val="superscript"/>
              </w:rPr>
              <w:t>(Parašas)*</w:t>
            </w:r>
          </w:p>
        </w:tc>
        <w:tc>
          <w:tcPr>
            <w:tcW w:w="1275" w:type="dxa"/>
            <w:tcBorders>
              <w:top w:val="nil"/>
              <w:left w:val="nil"/>
              <w:bottom w:val="nil"/>
              <w:right w:val="nil"/>
            </w:tcBorders>
          </w:tcPr>
          <w:p w14:paraId="6FFF3197" w14:textId="77777777" w:rsidR="00920C4C" w:rsidRPr="00920C4C" w:rsidRDefault="00920C4C" w:rsidP="00920C4C">
            <w:pPr>
              <w:tabs>
                <w:tab w:val="left" w:pos="2977"/>
              </w:tabs>
              <w:spacing w:after="120" w:line="20" w:lineRule="atLeast"/>
              <w:rPr>
                <w:rFonts w:eastAsia="Calibri" w:cstheme="minorHAnsi"/>
                <w:b/>
              </w:rPr>
            </w:pPr>
          </w:p>
        </w:tc>
        <w:tc>
          <w:tcPr>
            <w:tcW w:w="3261" w:type="dxa"/>
            <w:tcBorders>
              <w:top w:val="single" w:sz="4" w:space="0" w:color="auto"/>
              <w:left w:val="nil"/>
              <w:bottom w:val="nil"/>
              <w:right w:val="nil"/>
            </w:tcBorders>
          </w:tcPr>
          <w:p w14:paraId="2C1E4FA3" w14:textId="77777777" w:rsidR="00920C4C" w:rsidRPr="00920C4C" w:rsidRDefault="00920C4C" w:rsidP="00920C4C">
            <w:pPr>
              <w:tabs>
                <w:tab w:val="left" w:pos="2977"/>
              </w:tabs>
              <w:spacing w:after="120" w:line="20" w:lineRule="atLeast"/>
              <w:rPr>
                <w:rFonts w:eastAsia="Calibri" w:cstheme="minorHAnsi"/>
                <w:b/>
              </w:rPr>
            </w:pPr>
            <w:r w:rsidRPr="00920C4C">
              <w:rPr>
                <w:rFonts w:eastAsia="Calibri" w:cstheme="minorHAnsi"/>
                <w:i/>
                <w:vertAlign w:val="superscript"/>
              </w:rPr>
              <w:t>(Vardas, pavardė)</w:t>
            </w:r>
          </w:p>
        </w:tc>
      </w:tr>
      <w:bookmarkEnd w:id="80"/>
    </w:tbl>
    <w:p w14:paraId="7581F9E9" w14:textId="77777777" w:rsidR="00920C4C" w:rsidRPr="00920C4C" w:rsidRDefault="00920C4C" w:rsidP="00920C4C">
      <w:pPr>
        <w:tabs>
          <w:tab w:val="left" w:pos="2977"/>
        </w:tabs>
        <w:spacing w:after="120" w:line="20" w:lineRule="atLeast"/>
        <w:rPr>
          <w:rFonts w:eastAsia="Calibri" w:cstheme="minorHAnsi"/>
          <w:i/>
        </w:rPr>
      </w:pPr>
    </w:p>
    <w:p w14:paraId="165D5177" w14:textId="77777777" w:rsidR="00920C4C" w:rsidRPr="00920C4C" w:rsidRDefault="00920C4C" w:rsidP="00920C4C">
      <w:pPr>
        <w:tabs>
          <w:tab w:val="left" w:pos="2977"/>
        </w:tabs>
        <w:spacing w:after="120" w:line="20" w:lineRule="atLeast"/>
        <w:rPr>
          <w:rFonts w:eastAsia="Calibri" w:cstheme="minorHAnsi"/>
          <w:i/>
          <w:sz w:val="18"/>
        </w:rPr>
      </w:pPr>
      <w:r w:rsidRPr="00920C4C">
        <w:rPr>
          <w:rFonts w:eastAsia="Calibri" w:cstheme="minorHAnsi"/>
          <w:i/>
        </w:rPr>
        <w:t xml:space="preserve">* </w:t>
      </w:r>
      <w:r w:rsidRPr="00920C4C">
        <w:rPr>
          <w:rFonts w:eastAsia="Calibri" w:cstheme="minorHAnsi"/>
          <w:i/>
          <w:sz w:val="18"/>
        </w:rPr>
        <w:t>Tais atvejais, kai pirkimo dokumentuose nustatyta, kad visas pasiūlymas pasirašomas saugiu elektroniniu parašu, šio dokumento atskirai pasirašyti neprivaloma</w:t>
      </w:r>
    </w:p>
    <w:p w14:paraId="5EE8D9CB" w14:textId="77777777" w:rsidR="00920C4C" w:rsidRDefault="00920C4C" w:rsidP="00920C4C">
      <w:pPr>
        <w:jc w:val="both"/>
        <w:rPr>
          <w:rFonts w:eastAsia="Calibri" w:cstheme="minorHAnsi"/>
          <w:iCs/>
        </w:rPr>
      </w:pPr>
    </w:p>
    <w:p w14:paraId="752C4A95" w14:textId="77777777" w:rsidR="00920C4C" w:rsidRPr="00203725" w:rsidRDefault="00920C4C" w:rsidP="008D704D">
      <w:pPr>
        <w:tabs>
          <w:tab w:val="left" w:pos="2977"/>
        </w:tabs>
        <w:spacing w:after="120" w:line="20" w:lineRule="atLeast"/>
        <w:rPr>
          <w:rFonts w:eastAsia="Calibri" w:cstheme="minorHAnsi"/>
          <w:color w:val="0070C0"/>
        </w:rPr>
      </w:pPr>
    </w:p>
    <w:sectPr w:rsidR="00920C4C" w:rsidRPr="00203725" w:rsidSect="00153FC8">
      <w:footerReference w:type="first" r:id="rId24"/>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6D055B" w14:textId="77777777" w:rsidR="006E287D" w:rsidRDefault="006E287D" w:rsidP="00D05666">
      <w:r>
        <w:separator/>
      </w:r>
    </w:p>
  </w:endnote>
  <w:endnote w:type="continuationSeparator" w:id="0">
    <w:p w14:paraId="500CF061" w14:textId="77777777" w:rsidR="006E287D" w:rsidRDefault="006E287D" w:rsidP="00D05666">
      <w:r>
        <w:continuationSeparator/>
      </w:r>
    </w:p>
  </w:endnote>
  <w:endnote w:type="continuationNotice" w:id="1">
    <w:p w14:paraId="7CFEAD12" w14:textId="77777777" w:rsidR="006E287D" w:rsidRDefault="006E28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BA"/>
    <w:family w:val="roman"/>
    <w:pitch w:val="variable"/>
  </w:font>
  <w:font w:name="Yu Mincho">
    <w:altName w:val="Yu Gothic"/>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9BC17D" w14:textId="77777777" w:rsidR="006E287D" w:rsidRDefault="006E287D" w:rsidP="00D05666">
      <w:r>
        <w:separator/>
      </w:r>
    </w:p>
  </w:footnote>
  <w:footnote w:type="continuationSeparator" w:id="0">
    <w:p w14:paraId="33213438" w14:textId="77777777" w:rsidR="006E287D" w:rsidRDefault="006E287D" w:rsidP="00D05666">
      <w:r>
        <w:continuationSeparator/>
      </w:r>
    </w:p>
  </w:footnote>
  <w:footnote w:type="continuationNotice" w:id="1">
    <w:p w14:paraId="0B2DB101" w14:textId="77777777" w:rsidR="006E287D" w:rsidRDefault="006E287D">
      <w:pPr>
        <w:spacing w:after="0" w:line="240" w:lineRule="auto"/>
      </w:pPr>
    </w:p>
  </w:footnote>
  <w:footnote w:id="2">
    <w:p w14:paraId="2BC1FABA" w14:textId="77777777" w:rsidR="00920C4C" w:rsidRPr="001F2DD1" w:rsidRDefault="00920C4C" w:rsidP="00920C4C">
      <w:pPr>
        <w:pStyle w:val="Puslapioinaostekstas"/>
        <w:spacing w:after="0" w:line="240" w:lineRule="auto"/>
        <w:jc w:val="both"/>
        <w:rPr>
          <w:i/>
          <w:iCs/>
          <w:sz w:val="16"/>
        </w:rPr>
      </w:pPr>
      <w:r w:rsidRPr="001F2DD1">
        <w:rPr>
          <w:rStyle w:val="Puslapioinaosnuoroda"/>
          <w:rFonts w:ascii="Calibri" w:eastAsia="Yu Mincho" w:hAnsi="Calibri" w:cs="Arial"/>
          <w:i/>
          <w:iCs/>
          <w:sz w:val="16"/>
        </w:rPr>
        <w:footnoteRef/>
      </w:r>
      <w:r w:rsidRPr="001F2DD1">
        <w:rPr>
          <w:rFonts w:ascii="Calibri" w:eastAsia="Yu Mincho" w:hAnsi="Calibri" w:cs="Arial"/>
          <w:i/>
          <w:iCs/>
          <w:sz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BBC6EA3" w14:textId="77777777" w:rsidR="00920C4C" w:rsidRPr="001F2DD1" w:rsidRDefault="00920C4C" w:rsidP="00920C4C">
      <w:pPr>
        <w:pStyle w:val="Puslapioinaostekstas"/>
        <w:numPr>
          <w:ilvl w:val="0"/>
          <w:numId w:val="27"/>
        </w:numPr>
        <w:spacing w:after="0" w:line="240" w:lineRule="auto"/>
        <w:jc w:val="both"/>
        <w:rPr>
          <w:rFonts w:ascii="Calibri" w:eastAsia="Yu Mincho" w:hAnsi="Calibri" w:cs="Arial"/>
          <w:i/>
          <w:iCs/>
          <w:sz w:val="16"/>
        </w:rPr>
      </w:pPr>
      <w:r w:rsidRPr="001F2DD1">
        <w:rPr>
          <w:rFonts w:ascii="Calibri" w:eastAsia="Yu Mincho" w:hAnsi="Calibri" w:cs="Arial"/>
          <w:i/>
          <w:iCs/>
          <w:sz w:val="16"/>
        </w:rPr>
        <w:t xml:space="preserve">priesaikos deklaracija; </w:t>
      </w:r>
    </w:p>
    <w:p w14:paraId="16ED3E7B" w14:textId="77777777" w:rsidR="00920C4C" w:rsidRPr="001F2DD1" w:rsidRDefault="00920C4C" w:rsidP="00920C4C">
      <w:pPr>
        <w:pStyle w:val="Puslapioinaostekstas"/>
        <w:numPr>
          <w:ilvl w:val="0"/>
          <w:numId w:val="27"/>
        </w:numPr>
        <w:spacing w:after="0" w:line="240" w:lineRule="auto"/>
        <w:jc w:val="both"/>
        <w:rPr>
          <w:rFonts w:ascii="Calibri" w:eastAsia="Yu Mincho" w:hAnsi="Calibri" w:cs="Arial"/>
          <w:sz w:val="16"/>
        </w:rPr>
      </w:pPr>
      <w:r w:rsidRPr="001F2DD1">
        <w:rPr>
          <w:rFonts w:ascii="Calibri" w:eastAsia="Yu Mincho" w:hAnsi="Calibri" w:cs="Arial"/>
          <w:i/>
          <w:iCs/>
          <w:sz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682B14D" w14:textId="77777777" w:rsidR="00920C4C" w:rsidRPr="002642F9" w:rsidRDefault="00920C4C" w:rsidP="00920C4C">
      <w:pPr>
        <w:pStyle w:val="Puslapioinaostekstas"/>
        <w:spacing w:after="0" w:line="240" w:lineRule="auto"/>
        <w:jc w:val="both"/>
        <w:rPr>
          <w:i/>
          <w:iCs/>
          <w:sz w:val="16"/>
        </w:rPr>
      </w:pPr>
      <w:r w:rsidRPr="002642F9">
        <w:rPr>
          <w:rStyle w:val="Puslapioinaosnuoroda"/>
          <w:rFonts w:ascii="Calibri" w:eastAsia="Yu Mincho" w:hAnsi="Calibri" w:cs="Arial"/>
          <w:sz w:val="16"/>
        </w:rPr>
        <w:footnoteRef/>
      </w:r>
      <w:r w:rsidRPr="002642F9">
        <w:rPr>
          <w:rFonts w:ascii="Calibri" w:eastAsia="Yu Mincho" w:hAnsi="Calibri" w:cs="Arial"/>
          <w:sz w:val="16"/>
        </w:rPr>
        <w:t xml:space="preserve"> </w:t>
      </w:r>
      <w:r w:rsidRPr="002642F9">
        <w:rPr>
          <w:rFonts w:ascii="Calibri" w:eastAsia="Yu Mincho" w:hAnsi="Calibri" w:cs="Arial"/>
          <w:i/>
          <w:iCs/>
          <w:sz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ED8AEC9" w14:textId="77777777" w:rsidR="00920C4C" w:rsidRPr="002642F9" w:rsidRDefault="00920C4C" w:rsidP="00920C4C">
      <w:pPr>
        <w:pStyle w:val="Puslapioinaostekstas"/>
        <w:numPr>
          <w:ilvl w:val="0"/>
          <w:numId w:val="28"/>
        </w:numPr>
        <w:spacing w:after="0" w:line="240" w:lineRule="auto"/>
        <w:jc w:val="both"/>
        <w:rPr>
          <w:rFonts w:ascii="Calibri" w:eastAsia="Yu Mincho" w:hAnsi="Calibri" w:cs="Arial"/>
          <w:i/>
          <w:iCs/>
          <w:sz w:val="16"/>
        </w:rPr>
      </w:pPr>
      <w:r w:rsidRPr="002642F9">
        <w:rPr>
          <w:rFonts w:ascii="Calibri" w:eastAsia="Yu Mincho" w:hAnsi="Calibri" w:cs="Arial"/>
          <w:i/>
          <w:iCs/>
          <w:sz w:val="16"/>
        </w:rPr>
        <w:t xml:space="preserve">priesaikos deklaracija; </w:t>
      </w:r>
    </w:p>
    <w:p w14:paraId="59B650BA" w14:textId="77777777" w:rsidR="00920C4C" w:rsidRPr="002642F9" w:rsidRDefault="00920C4C" w:rsidP="00920C4C">
      <w:pPr>
        <w:pStyle w:val="Puslapioinaostekstas"/>
        <w:numPr>
          <w:ilvl w:val="0"/>
          <w:numId w:val="28"/>
        </w:numPr>
        <w:spacing w:after="0" w:line="240" w:lineRule="auto"/>
        <w:jc w:val="both"/>
        <w:rPr>
          <w:rFonts w:ascii="Calibri" w:eastAsia="Yu Mincho" w:hAnsi="Calibri" w:cs="Arial"/>
          <w:sz w:val="16"/>
        </w:rPr>
      </w:pPr>
      <w:r w:rsidRPr="002642F9">
        <w:rPr>
          <w:rFonts w:ascii="Calibri" w:eastAsia="Yu Mincho" w:hAnsi="Calibri" w:cs="Arial"/>
          <w:i/>
          <w:iCs/>
          <w:sz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243C537" w14:textId="77777777" w:rsidR="00920C4C" w:rsidRPr="004D1656" w:rsidRDefault="00920C4C" w:rsidP="00920C4C">
      <w:pPr>
        <w:pStyle w:val="Puslapioinaostekstas"/>
        <w:spacing w:after="0" w:line="240" w:lineRule="auto"/>
        <w:jc w:val="both"/>
        <w:rPr>
          <w:i/>
          <w:iCs/>
          <w:sz w:val="16"/>
        </w:rPr>
      </w:pPr>
      <w:r w:rsidRPr="004D1656">
        <w:rPr>
          <w:rStyle w:val="Puslapioinaosnuoroda"/>
          <w:rFonts w:ascii="Calibri" w:eastAsia="Yu Mincho" w:hAnsi="Calibri" w:cs="Arial"/>
          <w:sz w:val="16"/>
        </w:rPr>
        <w:footnoteRef/>
      </w:r>
      <w:r w:rsidRPr="004D1656">
        <w:rPr>
          <w:rFonts w:ascii="Calibri" w:eastAsia="Yu Mincho" w:hAnsi="Calibri" w:cs="Arial"/>
          <w:sz w:val="16"/>
        </w:rPr>
        <w:t xml:space="preserve"> </w:t>
      </w:r>
      <w:r w:rsidRPr="004D1656">
        <w:rPr>
          <w:rFonts w:ascii="Calibri" w:eastAsia="Yu Mincho" w:hAnsi="Calibri" w:cs="Arial"/>
          <w:i/>
          <w:iCs/>
          <w:sz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CF19A0F" w14:textId="77777777" w:rsidR="00920C4C" w:rsidRPr="004D1656" w:rsidRDefault="00920C4C" w:rsidP="00920C4C">
      <w:pPr>
        <w:pStyle w:val="Puslapioinaostekstas"/>
        <w:numPr>
          <w:ilvl w:val="0"/>
          <w:numId w:val="29"/>
        </w:numPr>
        <w:spacing w:after="0" w:line="240" w:lineRule="auto"/>
        <w:jc w:val="both"/>
        <w:rPr>
          <w:rFonts w:ascii="Calibri" w:eastAsia="Yu Mincho" w:hAnsi="Calibri" w:cs="Arial"/>
          <w:i/>
          <w:iCs/>
          <w:sz w:val="16"/>
        </w:rPr>
      </w:pPr>
      <w:r w:rsidRPr="004D1656">
        <w:rPr>
          <w:rFonts w:ascii="Calibri" w:eastAsia="Yu Mincho" w:hAnsi="Calibri" w:cs="Arial"/>
          <w:i/>
          <w:iCs/>
          <w:sz w:val="16"/>
        </w:rPr>
        <w:t xml:space="preserve">priesaikos deklaracija; </w:t>
      </w:r>
    </w:p>
    <w:p w14:paraId="1BB00B71" w14:textId="77777777" w:rsidR="00920C4C" w:rsidRPr="004D1656" w:rsidRDefault="00920C4C" w:rsidP="00920C4C">
      <w:pPr>
        <w:pStyle w:val="Puslapioinaostekstas"/>
        <w:numPr>
          <w:ilvl w:val="0"/>
          <w:numId w:val="29"/>
        </w:numPr>
        <w:spacing w:after="0" w:line="240" w:lineRule="auto"/>
        <w:jc w:val="both"/>
        <w:rPr>
          <w:rFonts w:ascii="Calibri" w:eastAsia="Yu Mincho" w:hAnsi="Calibri" w:cs="Arial"/>
          <w:sz w:val="16"/>
        </w:rPr>
      </w:pPr>
      <w:r w:rsidRPr="004D1656">
        <w:rPr>
          <w:rFonts w:ascii="Calibri" w:eastAsia="Yu Mincho" w:hAnsi="Calibri" w:cs="Arial"/>
          <w:i/>
          <w:iCs/>
          <w:sz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D582BF6"/>
    <w:multiLevelType w:val="multilevel"/>
    <w:tmpl w:val="B8008C0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120D40"/>
    <w:multiLevelType w:val="multilevel"/>
    <w:tmpl w:val="E26851CC"/>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0E75A8D"/>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6035AAD"/>
    <w:multiLevelType w:val="multilevel"/>
    <w:tmpl w:val="F36C39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146"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2"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6" w15:restartNumberingAfterBreak="0">
    <w:nsid w:val="5A2D4255"/>
    <w:multiLevelType w:val="hybridMultilevel"/>
    <w:tmpl w:val="FFB2026A"/>
    <w:lvl w:ilvl="0" w:tplc="741E27A8">
      <w:start w:val="1"/>
      <w:numFmt w:val="decimal"/>
      <w:lvlText w:val="%1.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8" w15:restartNumberingAfterBreak="0">
    <w:nsid w:val="747A38CE"/>
    <w:multiLevelType w:val="multilevel"/>
    <w:tmpl w:val="9F425540"/>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7"/>
  </w:num>
  <w:num w:numId="2" w16cid:durableId="207184103">
    <w:abstractNumId w:val="3"/>
  </w:num>
  <w:num w:numId="3" w16cid:durableId="1528367431">
    <w:abstractNumId w:val="18"/>
  </w:num>
  <w:num w:numId="4" w16cid:durableId="1484615006">
    <w:abstractNumId w:val="22"/>
  </w:num>
  <w:num w:numId="5" w16cid:durableId="607934237">
    <w:abstractNumId w:val="15"/>
  </w:num>
  <w:num w:numId="6" w16cid:durableId="408162091">
    <w:abstractNumId w:val="29"/>
  </w:num>
  <w:num w:numId="7" w16cid:durableId="12269543">
    <w:abstractNumId w:val="27"/>
  </w:num>
  <w:num w:numId="8" w16cid:durableId="749809940">
    <w:abstractNumId w:val="1"/>
  </w:num>
  <w:num w:numId="9" w16cid:durableId="412043720">
    <w:abstractNumId w:val="28"/>
  </w:num>
  <w:num w:numId="10" w16cid:durableId="1996449446">
    <w:abstractNumId w:val="26"/>
  </w:num>
  <w:num w:numId="11" w16cid:durableId="1482305889">
    <w:abstractNumId w:val="21"/>
  </w:num>
  <w:num w:numId="12" w16cid:durableId="32313854">
    <w:abstractNumId w:val="11"/>
  </w:num>
  <w:num w:numId="13" w16cid:durableId="1318921492">
    <w:abstractNumId w:val="14"/>
  </w:num>
  <w:num w:numId="14" w16cid:durableId="1864435576">
    <w:abstractNumId w:val="24"/>
  </w:num>
  <w:num w:numId="15" w16cid:durableId="1941065713">
    <w:abstractNumId w:val="4"/>
  </w:num>
  <w:num w:numId="16" w16cid:durableId="19859238">
    <w:abstractNumId w:val="6"/>
  </w:num>
  <w:num w:numId="17" w16cid:durableId="1297491117">
    <w:abstractNumId w:val="12"/>
  </w:num>
  <w:num w:numId="18" w16cid:durableId="678852053">
    <w:abstractNumId w:val="8"/>
  </w:num>
  <w:num w:numId="19" w16cid:durableId="1031808892">
    <w:abstractNumId w:val="16"/>
  </w:num>
  <w:num w:numId="20" w16cid:durableId="673149389">
    <w:abstractNumId w:val="5"/>
  </w:num>
  <w:num w:numId="21" w16cid:durableId="2013557413">
    <w:abstractNumId w:val="2"/>
  </w:num>
  <w:num w:numId="22" w16cid:durableId="1673487391">
    <w:abstractNumId w:val="13"/>
  </w:num>
  <w:num w:numId="23" w16cid:durableId="693456909">
    <w:abstractNumId w:val="9"/>
  </w:num>
  <w:num w:numId="24" w16cid:durableId="1490168690">
    <w:abstractNumId w:val="20"/>
  </w:num>
  <w:num w:numId="25" w16cid:durableId="2039119787">
    <w:abstractNumId w:val="17"/>
  </w:num>
  <w:num w:numId="26" w16cid:durableId="150564382">
    <w:abstractNumId w:val="25"/>
  </w:num>
  <w:num w:numId="27" w16cid:durableId="333339924">
    <w:abstractNumId w:val="19"/>
  </w:num>
  <w:num w:numId="28" w16cid:durableId="1141532640">
    <w:abstractNumId w:val="23"/>
  </w:num>
  <w:num w:numId="29" w16cid:durableId="1571188929">
    <w:abstractNumId w:val="0"/>
  </w:num>
  <w:num w:numId="30" w16cid:durableId="196505663">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23B"/>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0E02"/>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09EF"/>
    <w:rsid w:val="001D2623"/>
    <w:rsid w:val="001D2CB6"/>
    <w:rsid w:val="001D37D8"/>
    <w:rsid w:val="001D414C"/>
    <w:rsid w:val="001D41F4"/>
    <w:rsid w:val="001D5752"/>
    <w:rsid w:val="001D5890"/>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1EE6"/>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598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2223"/>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745"/>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5D8E"/>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BA7"/>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2E45"/>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2BF7"/>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0C53"/>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83B"/>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BFA"/>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4B0"/>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78"/>
    <w:rsid w:val="005420ED"/>
    <w:rsid w:val="00542A74"/>
    <w:rsid w:val="00543248"/>
    <w:rsid w:val="00543AE0"/>
    <w:rsid w:val="005448A6"/>
    <w:rsid w:val="005464B7"/>
    <w:rsid w:val="00547265"/>
    <w:rsid w:val="00547443"/>
    <w:rsid w:val="005505A6"/>
    <w:rsid w:val="005505BF"/>
    <w:rsid w:val="00551B0D"/>
    <w:rsid w:val="00551FA7"/>
    <w:rsid w:val="00552770"/>
    <w:rsid w:val="00553120"/>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41F"/>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C68"/>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0E01"/>
    <w:rsid w:val="00601046"/>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4EF8"/>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75B"/>
    <w:rsid w:val="006E04DD"/>
    <w:rsid w:val="006E0DEA"/>
    <w:rsid w:val="006E1496"/>
    <w:rsid w:val="006E1CFB"/>
    <w:rsid w:val="006E202E"/>
    <w:rsid w:val="006E287D"/>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AC9"/>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5C36"/>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D4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4852"/>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7B9"/>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D89"/>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666"/>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2D4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295"/>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C4C"/>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295A"/>
    <w:rsid w:val="0095321C"/>
    <w:rsid w:val="00953D09"/>
    <w:rsid w:val="00953F2B"/>
    <w:rsid w:val="0095413C"/>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3BE"/>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2502"/>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33"/>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54D"/>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5AC3"/>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054"/>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31B"/>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3"/>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17F3F"/>
    <w:rsid w:val="00C20A77"/>
    <w:rsid w:val="00C20E68"/>
    <w:rsid w:val="00C21132"/>
    <w:rsid w:val="00C21A30"/>
    <w:rsid w:val="00C22DB0"/>
    <w:rsid w:val="00C23DFD"/>
    <w:rsid w:val="00C23E06"/>
    <w:rsid w:val="00C25FC8"/>
    <w:rsid w:val="00C26588"/>
    <w:rsid w:val="00C265EA"/>
    <w:rsid w:val="00C27111"/>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5DE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42B"/>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24B"/>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4625"/>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05B"/>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779B7"/>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6AAD"/>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CD2"/>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84B"/>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0BB7637D-71D2-4143-8059-80A36A7A3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3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vpt.lrv.lt/lt/nuorodos/kiti-duomenys/powerbi/nepatikimi-tiekejai-1/"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vks@vsat.vrm.lt"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0BF3419-453B-4E5D-93B3-A3148F08364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9A026D8E-C78E-4F35-9426-86333B5B94EA}">
  <ds:schemaRefs>
    <ds:schemaRef ds:uri="http://schemas.microsoft.com/sharepoint/v3/contenttype/forms"/>
  </ds:schemaRefs>
</ds:datastoreItem>
</file>

<file path=customXml/itemProps4.xml><?xml version="1.0" encoding="utf-8"?>
<ds:datastoreItem xmlns:ds="http://schemas.openxmlformats.org/officeDocument/2006/customXml" ds:itemID="{E485C7BC-A854-4C5A-9B59-20FA44C74A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1</Pages>
  <Words>62783</Words>
  <Characters>35787</Characters>
  <Application>Microsoft Office Word</Application>
  <DocSecurity>0</DocSecurity>
  <Lines>298</Lines>
  <Paragraphs>196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98374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Jankauskienė Daiva</cp:lastModifiedBy>
  <cp:revision>16</cp:revision>
  <dcterms:created xsi:type="dcterms:W3CDTF">2024-11-27T14:26:00Z</dcterms:created>
  <dcterms:modified xsi:type="dcterms:W3CDTF">2025-10-20T08:07:00Z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